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学院辅修管理操作手册</w:t>
      </w:r>
    </w:p>
    <w:p>
      <w:pPr>
        <w:jc w:val="left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步骤1：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登陆教务系统访问网址https://jw.jnu.edu.cn/new/index.html，进入到教务系统首页</w:t>
      </w:r>
    </w:p>
    <w:p>
      <w:pPr>
        <w:jc w:val="left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9230" cy="2595880"/>
            <wp:effectExtent l="0" t="0" r="762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69230" cy="2534285"/>
            <wp:effectExtent l="0" t="0" r="762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  <w:b/>
          <w:bCs/>
          <w:lang w:val="en-US" w:eastAsia="zh-CN"/>
        </w:rPr>
        <w:t>步骤2：</w:t>
      </w:r>
      <w:r>
        <w:rPr>
          <w:rFonts w:hint="eastAsia"/>
          <w:lang w:val="en-US" w:eastAsia="zh-CN"/>
        </w:rPr>
        <w:t>进入辅修管理界面，设置辅修招收专业报名条件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基本设置</w:t>
      </w:r>
    </w:p>
    <w:p>
      <w:pPr>
        <w:jc w:val="left"/>
      </w:pPr>
      <w:r>
        <w:drawing>
          <wp:inline distT="0" distB="0" distL="114300" distR="114300">
            <wp:extent cx="5269230" cy="2534285"/>
            <wp:effectExtent l="0" t="0" r="7620" b="1841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2）报名招收条件设置</w:t>
      </w:r>
    </w:p>
    <w:p>
      <w:pPr>
        <w:jc w:val="left"/>
      </w:pPr>
      <w:r>
        <w:drawing>
          <wp:inline distT="0" distB="0" distL="114300" distR="114300">
            <wp:extent cx="5269230" cy="2534285"/>
            <wp:effectExtent l="0" t="0" r="7620" b="1841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3）报名成绩规则设置</w:t>
      </w:r>
    </w:p>
    <w:p>
      <w:pPr>
        <w:jc w:val="left"/>
      </w:pPr>
      <w:r>
        <w:drawing>
          <wp:inline distT="0" distB="0" distL="114300" distR="114300">
            <wp:extent cx="5269230" cy="2534285"/>
            <wp:effectExtent l="0" t="0" r="7620" b="1841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注意：如无特殊要求，（2）招收条件设置、（3）报名成绩规则设置无需进行调试，点击下一步、下一步、完成即可</w:t>
      </w:r>
    </w:p>
    <w:p>
      <w:pPr>
        <w:jc w:val="left"/>
      </w:pPr>
      <w:r>
        <w:drawing>
          <wp:inline distT="0" distB="0" distL="114300" distR="114300">
            <wp:extent cx="5269230" cy="2534285"/>
            <wp:effectExtent l="0" t="0" r="7620" b="1841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也可使用自动生成，但生成完毕后需编辑将相关辅修报名条件信息填写完毕</w:t>
      </w:r>
    </w:p>
    <w:p>
      <w:pPr>
        <w:jc w:val="left"/>
      </w:pPr>
      <w:r>
        <w:drawing>
          <wp:inline distT="0" distB="0" distL="114300" distR="114300">
            <wp:extent cx="5269230" cy="2534285"/>
            <wp:effectExtent l="0" t="0" r="7620" b="1841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534285"/>
            <wp:effectExtent l="0" t="0" r="7620" b="1841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步骤3：</w:t>
      </w:r>
      <w:r>
        <w:rPr>
          <w:rFonts w:hint="eastAsia"/>
          <w:lang w:val="en-US" w:eastAsia="zh-CN"/>
        </w:rPr>
        <w:t>提交辅修报名条件设置方案，由教务审核。勾选设置的辅修专业进行提交</w:t>
      </w:r>
    </w:p>
    <w:p>
      <w:pPr>
        <w:jc w:val="left"/>
      </w:pPr>
      <w:r>
        <w:drawing>
          <wp:inline distT="0" distB="0" distL="114300" distR="114300">
            <wp:extent cx="5269230" cy="2534285"/>
            <wp:effectExtent l="0" t="0" r="7620" b="1841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步骤4：</w:t>
      </w:r>
      <w:r>
        <w:rPr>
          <w:rFonts w:hint="eastAsia"/>
          <w:b w:val="0"/>
          <w:bCs w:val="0"/>
          <w:lang w:val="en-US" w:eastAsia="zh-CN"/>
        </w:rPr>
        <w:t>教务处将辅修专业的方案审核通过后，学生进行申请辅修专业，学院需要审核申请辅修专业的学生</w:t>
      </w:r>
    </w:p>
    <w:p>
      <w:pPr>
        <w:jc w:val="left"/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66055" cy="2362835"/>
            <wp:effectExtent l="0" t="0" r="10795" b="1841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步骤5：</w:t>
      </w:r>
      <w:r>
        <w:rPr>
          <w:rFonts w:hint="eastAsia"/>
          <w:b w:val="0"/>
          <w:bCs w:val="0"/>
          <w:lang w:val="en-US" w:eastAsia="zh-CN"/>
        </w:rPr>
        <w:t>待审核时间截止后，学院需将所有审核通过的名单进行上报至教务处，即在系统辅修院系审核-已审核界面针对学生进行上报，且打印上报备案表，盖章签字后提交至教务处</w:t>
      </w:r>
    </w:p>
    <w:p>
      <w:pPr>
        <w:jc w:val="left"/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71135" cy="2345055"/>
            <wp:effectExtent l="0" t="0" r="5715" b="1714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69230" cy="1940560"/>
            <wp:effectExtent l="0" t="0" r="7620" b="254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放弃辅修审核</w:t>
      </w:r>
    </w:p>
    <w:p>
      <w:pPr>
        <w:jc w:val="left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由于在修读辅修专业过程中，存在学生需要放弃辅修身份，即辅修退学</w:t>
      </w:r>
    </w:p>
    <w:p>
      <w:pPr>
        <w:jc w:val="left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在放弃辅修院系审核界面中进行审核，此辅修退学申请也需在审核通过后上报备案表至教务处</w:t>
      </w:r>
    </w:p>
    <w:p>
      <w:pPr>
        <w:jc w:val="left"/>
      </w:pPr>
      <w:r>
        <w:drawing>
          <wp:inline distT="0" distB="0" distL="114300" distR="114300">
            <wp:extent cx="5268595" cy="2322830"/>
            <wp:effectExtent l="0" t="0" r="8255" b="127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2316480"/>
            <wp:effectExtent l="0" t="0" r="9525" b="7620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A380550"/>
    <w:rsid w:val="2D736736"/>
    <w:rsid w:val="51493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21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2021-05-26T11:36:00Z</dcterms:created>
  <dc:creator>lenovo</dc:creator>
  <cp:lastModifiedBy>lenovo</cp:lastModifiedBy>
  <dcterms:modified xsi:type="dcterms:W3CDTF">2021-05-26T15:08:49Z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A6E7D75763164BBFB3DB1E3C68ED4805</vt:lpwstr>
  </property>
</Properties>
</file>