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left="435" w:hanging="435" w:hangingChars="136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center"/>
        <w:textAlignment w:val="auto"/>
        <w:rPr>
          <w:rFonts w:hint="eastAsia" w:eastAsia="方正小标宋简体"/>
          <w:kern w:val="0"/>
          <w:sz w:val="36"/>
          <w:szCs w:val="36"/>
          <w:lang w:val="zh-CN"/>
        </w:rPr>
      </w:pPr>
      <w:r>
        <w:rPr>
          <w:rFonts w:hint="eastAsia" w:eastAsia="方正小标宋简体"/>
          <w:kern w:val="0"/>
          <w:sz w:val="36"/>
          <w:szCs w:val="36"/>
          <w:lang w:val="zh-CN"/>
        </w:rPr>
        <w:t>广东省本科高校教指委委员基本条件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一、委员基本条件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各教指委委员一般由高校专家和行业专家构成，条件如下：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1.高校专家。为人正派、办事公正，具有正高级职称，并在专业领域具有一定的学术地位，候选人本人热心参与教学和人才培养工作，身体健康，年龄一般不超过60岁。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各教指委高校专家比例一般不少于三分之二。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行业专家。身体健康，热心高校教学和人才培养工作，在相应行业企业拥有丰富的工作经验，对所在行业工作岗位各项技能要求具有深刻、具体认识，年龄一般不超过60岁，且所在单位能够为其参与教指委工作提供相应支持和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各教指委行业专家（行业、企业、科研院所和政府部门专家）比例一般不超过三分之一。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3.教指委应尽可能吸纳港澳高校专家参与，以发挥粤港澳大湾区建设优势。具体条件和人选待主任委员产生后再商定。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二、主任委员基本条件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主任委员除具有正高职称外，还应在本专业领域有较高影响力，热心教指委工作，具有高度的奉献精神，能安排足够的时间精力，积极带领教指委做好相关工作，年龄一般不超过60岁。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三、主任委员单位基本条件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主任委员单位应为所在学科专业领域综合实力较强，教学理念先进，教学成果丰富，知名度较高的学校，且能够为教指委日常工作的开展提供必要的人员、场地、设备和经费保障。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hint="default" w:ascii="Times New Roman" w:hAnsi="Times New Roman" w:cs="Times New Roman"/>
        </w:rPr>
      </w:pPr>
    </w:p>
    <w:p>
      <w:pPr>
        <w:spacing w:line="560" w:lineRule="exact"/>
        <w:rPr>
          <w:rFonts w:hint="default" w:ascii="Times New Roman" w:hAnsi="Times New Roman" w:cs="Times New Roman"/>
        </w:rPr>
      </w:pPr>
    </w:p>
    <w:p>
      <w:pPr>
        <w:spacing w:line="560" w:lineRule="exact"/>
        <w:rPr>
          <w:rFonts w:hint="default" w:ascii="Times New Roman" w:hAnsi="Times New Roman" w:cs="Times New Roman"/>
        </w:rPr>
      </w:pPr>
    </w:p>
    <w:p>
      <w:pPr>
        <w:spacing w:line="560" w:lineRule="exact"/>
        <w:rPr>
          <w:rFonts w:hint="default" w:ascii="Times New Roman" w:hAnsi="Times New Roman" w:cs="Times New Roman"/>
        </w:rPr>
      </w:pPr>
    </w:p>
    <w:p>
      <w:pPr>
        <w:spacing w:line="560" w:lineRule="exact"/>
        <w:rPr>
          <w:rFonts w:hint="eastAsia"/>
        </w:rPr>
      </w:pPr>
    </w:p>
    <w:p>
      <w:pPr>
        <w:spacing w:line="560" w:lineRule="exact"/>
        <w:rPr>
          <w:rFonts w:hint="eastAsia"/>
        </w:rPr>
      </w:pPr>
    </w:p>
    <w:p>
      <w:pPr>
        <w:spacing w:line="560" w:lineRule="exact"/>
        <w:rPr>
          <w:rFonts w:hint="eastAsia"/>
        </w:rPr>
      </w:pPr>
    </w:p>
    <w:p>
      <w:pPr>
        <w:spacing w:line="560" w:lineRule="exact"/>
        <w:rPr>
          <w:rFonts w:hint="eastAsia"/>
        </w:rPr>
      </w:pPr>
    </w:p>
    <w:p>
      <w:pPr>
        <w:spacing w:line="560" w:lineRule="exact"/>
        <w:rPr>
          <w:rFonts w:hint="eastAsia"/>
        </w:rPr>
      </w:pPr>
    </w:p>
    <w:p>
      <w:pPr>
        <w:spacing w:line="560" w:lineRule="exact"/>
        <w:rPr>
          <w:rFonts w:hint="eastAsia"/>
        </w:rPr>
      </w:pPr>
    </w:p>
    <w:p>
      <w:pPr>
        <w:spacing w:line="560" w:lineRule="exact"/>
        <w:rPr>
          <w:rFonts w:hint="eastAsia" w:ascii="仿宋_GB2312" w:hAnsi="仿宋_GB2312" w:eastAsia="仿宋_GB2312" w:cs="仿宋_GB2312"/>
          <w:sz w:val="28"/>
          <w:szCs w:val="28"/>
        </w:rPr>
      </w:pPr>
    </w:p>
    <w:sectPr>
      <w:footerReference r:id="rId3" w:type="default"/>
      <w:pgSz w:w="11906" w:h="16838"/>
      <w:pgMar w:top="2098" w:right="1474" w:bottom="1984" w:left="1587" w:header="851" w:footer="1587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font-weight : 400">
    <w:altName w:val="汉仪新人文宋简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7"/>
                              <w:rFonts w:hint="eastAsia"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7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7"/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7"/>
                              <w:rFonts w:ascii="宋体" w:hAnsi="宋体"/>
                              <w:sz w:val="28"/>
                              <w:szCs w:val="28"/>
                            </w:rPr>
                            <w:t>17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7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false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BYAAABkcnMvUEsBAhQAFAAAAAgAh07iQM6pebnPAAAABQEAAA8AAAAAAAAAAQAg&#10;AAAAOAAAAGRycy9kb3ducmV2LnhtbFBLAQIUABQAAAAIAIdO4kD9aBHjyAEAAHsDAAAOAAAAAAAA&#10;AAEAIAAAADQ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Style w:val="7"/>
                        <w:rFonts w:hint="eastAsia"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7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7"/>
                        <w:rFonts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7"/>
                        <w:rFonts w:ascii="宋体" w:hAnsi="宋体"/>
                        <w:sz w:val="28"/>
                        <w:szCs w:val="28"/>
                      </w:rPr>
                      <w:t>17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7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revisionView w:markup="0"/>
  <w:trackRevisions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KGWebUrl" w:val="https://xtbgsafe.gdzwfw.gov.cn/rz_gdjytoa//rz_gdjytoa/newoa/missive/kinggridOfficeServer.do?method=officeProcess"/>
  </w:docVars>
  <w:rsids>
    <w:rsidRoot w:val="6FB37324"/>
    <w:rsid w:val="022827F6"/>
    <w:rsid w:val="02C23CD8"/>
    <w:rsid w:val="02CF5A9B"/>
    <w:rsid w:val="042861F9"/>
    <w:rsid w:val="0766518E"/>
    <w:rsid w:val="091757D6"/>
    <w:rsid w:val="0A0972F5"/>
    <w:rsid w:val="0AD228EA"/>
    <w:rsid w:val="0CDD0CBF"/>
    <w:rsid w:val="0D5B6738"/>
    <w:rsid w:val="0F6D7A2B"/>
    <w:rsid w:val="10054970"/>
    <w:rsid w:val="116203FE"/>
    <w:rsid w:val="12C14D9F"/>
    <w:rsid w:val="16FE7A0B"/>
    <w:rsid w:val="18F35C68"/>
    <w:rsid w:val="191356C7"/>
    <w:rsid w:val="19B82EF4"/>
    <w:rsid w:val="1B3244A6"/>
    <w:rsid w:val="1CF103CE"/>
    <w:rsid w:val="26CC537D"/>
    <w:rsid w:val="2A464C27"/>
    <w:rsid w:val="2B0804F6"/>
    <w:rsid w:val="31A41DAC"/>
    <w:rsid w:val="3250675F"/>
    <w:rsid w:val="32F8733A"/>
    <w:rsid w:val="33C10E6A"/>
    <w:rsid w:val="34287E4D"/>
    <w:rsid w:val="3A5A013A"/>
    <w:rsid w:val="3AC71702"/>
    <w:rsid w:val="3C4C24F3"/>
    <w:rsid w:val="3F486D2D"/>
    <w:rsid w:val="3F884294"/>
    <w:rsid w:val="405B498E"/>
    <w:rsid w:val="42835C72"/>
    <w:rsid w:val="45346B47"/>
    <w:rsid w:val="49AA7148"/>
    <w:rsid w:val="4AEE2020"/>
    <w:rsid w:val="4B57749F"/>
    <w:rsid w:val="4C9C0C02"/>
    <w:rsid w:val="4D3A7BE1"/>
    <w:rsid w:val="52D1773A"/>
    <w:rsid w:val="56120F02"/>
    <w:rsid w:val="56901E67"/>
    <w:rsid w:val="58BF1018"/>
    <w:rsid w:val="5B643F88"/>
    <w:rsid w:val="5C901027"/>
    <w:rsid w:val="5DC37C68"/>
    <w:rsid w:val="605C4D4E"/>
    <w:rsid w:val="6068257E"/>
    <w:rsid w:val="63EE3670"/>
    <w:rsid w:val="650200A7"/>
    <w:rsid w:val="685E2338"/>
    <w:rsid w:val="6D242F05"/>
    <w:rsid w:val="6D63418C"/>
    <w:rsid w:val="6FB37324"/>
    <w:rsid w:val="730C12F3"/>
    <w:rsid w:val="76375248"/>
    <w:rsid w:val="766F444A"/>
    <w:rsid w:val="76727208"/>
    <w:rsid w:val="7806357A"/>
    <w:rsid w:val="798A2E82"/>
    <w:rsid w:val="7AA847B7"/>
    <w:rsid w:val="7BFB18DC"/>
    <w:rsid w:val="7CC356F3"/>
    <w:rsid w:val="7D15358E"/>
    <w:rsid w:val="7FF2A7E9"/>
    <w:rsid w:val="C51132F2"/>
    <w:rsid w:val="FDEDD7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仿宋_GB2312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qFormat/>
    <w:uiPriority w:val="0"/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customStyle="1" w:styleId="9">
    <w:name w:val="font01"/>
    <w:qFormat/>
    <w:uiPriority w:val="0"/>
    <w:rPr>
      <w:rFonts w:ascii="font-weight : 400" w:hAnsi="font-weight : 400" w:eastAsia="font-weight : 400" w:cs="font-weight : 400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2022-01-01T13:32:00Z</dcterms:created>
  <dc:creator>ht706</dc:creator>
  <cp:lastModifiedBy>ht706</cp:lastModifiedBy>
  <cp:lastPrinted>2022-02-09T16:48:00Z</cp:lastPrinted>
  <dcterms:modified xsi:type="dcterms:W3CDTF">2022-02-09T14:31:18Z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4E4493136ECC4BD595DA17C92544C4B8</vt:lpwstr>
  </property>
</Properties>
</file>