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____学院2024-2025学年度第一学期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学生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论文及导师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信息报送确认单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本科生院教务处：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eastAsia="zh-CN"/>
        </w:rPr>
        <w:t>学院已按通知要求完成了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-202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学年度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第一学期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学生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论文及导师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信息报送工作，本次共报送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论文及导师信息共___条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，其中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各论文类型数量统计如下：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论文类型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毕业论文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毕业设计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涉密论文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其他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无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我院已知晓本次数</w:t>
      </w:r>
      <w:bookmarkStart w:id="0" w:name="_GoBack"/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据报送对于后续学生学位认证及论文抽检工作的影响，并确保报送材料的真实性、准确性、规范性，报送完毕后将不再进行任何修改。</w:t>
      </w:r>
    </w:p>
    <w:bookmarkEnd w:id="0"/>
    <w:p>
      <w:pPr>
        <w:ind w:firstLine="420" w:firstLineChars="0"/>
        <w:jc w:val="left"/>
        <w:rPr>
          <w:rFonts w:hint="default"/>
          <w:lang w:val="en-US" w:eastAsia="zh-CN"/>
        </w:rPr>
      </w:pPr>
    </w:p>
    <w:p>
      <w:pPr>
        <w:ind w:firstLine="420" w:firstLineChars="0"/>
        <w:jc w:val="left"/>
        <w:rPr>
          <w:rFonts w:hint="default"/>
          <w:lang w:val="en-US" w:eastAsia="zh-CN"/>
        </w:rPr>
      </w:pPr>
    </w:p>
    <w:p>
      <w:pPr>
        <w:ind w:leftChars="600"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学院领导签字：</w:t>
      </w:r>
    </w:p>
    <w:p>
      <w:pPr>
        <w:ind w:leftChars="600"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（学院公章）：</w:t>
      </w:r>
    </w:p>
    <w:p>
      <w:pPr>
        <w:ind w:leftChars="600" w:firstLine="3640" w:firstLineChars="1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日期：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MDE4OTM5NmU3MzRkYTZkZjYwNWJhNDQyY2IzMjkifQ=="/>
  </w:docVars>
  <w:rsids>
    <w:rsidRoot w:val="3617575E"/>
    <w:rsid w:val="1E1F70D3"/>
    <w:rsid w:val="281437E7"/>
    <w:rsid w:val="2D5B6CA6"/>
    <w:rsid w:val="30492EA6"/>
    <w:rsid w:val="3617575E"/>
    <w:rsid w:val="37BB5601"/>
    <w:rsid w:val="3B14023E"/>
    <w:rsid w:val="4C8F1E6D"/>
    <w:rsid w:val="4DC46198"/>
    <w:rsid w:val="51F44D78"/>
    <w:rsid w:val="52043EAB"/>
    <w:rsid w:val="54892B26"/>
    <w:rsid w:val="7091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207</Characters>
  <Lines>0</Lines>
  <Paragraphs>0</Paragraphs>
  <TotalTime>15</TotalTime>
  <ScaleCrop>false</ScaleCrop>
  <LinksUpToDate>false</LinksUpToDate>
  <CharactersWithSpaces>210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2022-09-02T07:43:00Z</dcterms:created>
  <dc:creator>summer</dc:creator>
  <cp:lastModifiedBy>拾柒</cp:lastModifiedBy>
  <cp:lastPrinted>2024-12-02T02:39:03Z</cp:lastPrinted>
  <dcterms:modified xsi:type="dcterms:W3CDTF">2024-12-02T02:57:55Z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43D3EF5F68754F808FE390F4B4D9BC31</vt:lpwstr>
  </property>
</Properties>
</file>