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F2" w:rsidRDefault="005220F2" w:rsidP="005220F2">
      <w:pPr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28"/>
        </w:rPr>
        <w:t>暨南大学</w:t>
      </w:r>
      <w:r w:rsidRPr="00473730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28"/>
        </w:rPr>
        <w:t>2022年度钟陈玉兰本科生科研创新项目立项名单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704"/>
        <w:gridCol w:w="4921"/>
        <w:gridCol w:w="1600"/>
        <w:gridCol w:w="1417"/>
        <w:gridCol w:w="1843"/>
        <w:gridCol w:w="1417"/>
        <w:gridCol w:w="2410"/>
      </w:tblGrid>
      <w:tr w:rsidR="005220F2" w:rsidRPr="008F114F" w:rsidTr="00B43F0B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负责人学号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负责人所在学院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指导教师所在学院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湖北城河遗址史前墓葬文物复原“考古+策展”研究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杨嘉欣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郭明建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“老”北京儿的日常VLOG——周口店北京猿人动画展示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2019050923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郭薇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李昭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佛山木版年画的传播途径研究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颜晨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李俊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博物馆里的汉字千秋——博物馆中可视化汉字文化课堂的创制与推广策略研究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谭学韵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李香平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面向海外华裔青少年的中华文化微视频资源建设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2019050555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郑斯婷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张礼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苏宝华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博物馆“四季展览”策划——寻找你心中的传统节日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李传英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焦鹏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近代东南亚区域国别研究数据库建设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2020103779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肇冠同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国际关系学院/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br/>
              <w:t>华侨华人研究院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赵思洋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国际关系学院/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br/>
              <w:t>华侨华人研究院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“</w:t>
            </w:r>
            <w:r w:rsidRPr="008F114F">
              <w:rPr>
                <w:rFonts w:ascii="Microsoft JhengHei UI Light" w:eastAsia="Microsoft JhengHei UI Light" w:hAnsi="Microsoft JhengHei UI Light" w:cs="Microsoft JhengHei UI Light" w:hint="eastAsia"/>
                <w:kern w:val="0"/>
                <w:sz w:val="22"/>
              </w:rPr>
              <w:t>⽂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化+”视域下的华侨华</w:t>
            </w:r>
            <w:r w:rsidRPr="008F114F">
              <w:rPr>
                <w:rFonts w:ascii="Microsoft JhengHei UI Light" w:eastAsia="Microsoft JhengHei UI Light" w:hAnsi="Microsoft JhengHei UI Light" w:cs="Microsoft JhengHei UI Light" w:hint="eastAsia"/>
                <w:kern w:val="0"/>
                <w:sz w:val="22"/>
              </w:rPr>
              <w:t>⼈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与东南亚</w:t>
            </w:r>
            <w:r w:rsidRPr="008F114F">
              <w:rPr>
                <w:rFonts w:ascii="Microsoft JhengHei UI Light" w:eastAsia="Microsoft JhengHei UI Light" w:hAnsi="Microsoft JhengHei UI Light" w:cs="Microsoft JhengHei UI Light" w:hint="eastAsia"/>
                <w:kern w:val="0"/>
                <w:sz w:val="22"/>
              </w:rPr>
              <w:t>⾮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遗保护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2020104369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赵子晗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国际关系学院/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br/>
              <w:t>华侨华人研究院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吉伟伟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国际关系学院/</w:t>
            </w: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br/>
              <w:t>华侨华人研究院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聚侨心汇侨力：华侨华人博物馆的数字化改造——以广东华侨博物馆为例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2020104502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张骁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罗昕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海邦剩馥系家国：数字化时代潮汕侨批文化视听传播研究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2021103669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黄丽影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赵建国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南越王博物馆数字化虚拟展馆设计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2020103486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许毓培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刘倩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数字人文视野下的侨刊乡讯研究与策展——以《新宁杂志》（1979-2019）为例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2020102811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陈馨儿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黎景光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家族史视角下的南洋广府华商研究--以广州黄埔村胡璇泽家族为出发点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程睿思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罗晓红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讲好湾区故事——关于文化遗产传唱的实践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范文星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汤琼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一种用于玉器文物数字化的高精度三维重建技术研究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2019054214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汪依婷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彭军政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理工学院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中医药博物馆策展交互设计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2020103911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余舒琪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张新征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国际能源学院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潮汕传统嵌瓷工艺结合虚拟仿真技术的创新运用研究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杨玺东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力学与建筑工程学院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力学与建筑工程学院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南洋侨商的商业版图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麦馨匀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石本仁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5220F2" w:rsidRPr="008F114F" w:rsidTr="00B43F0B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上海图书馆藏善本碑帖所钤鉴藏印研究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2019053895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蓝家松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杨庆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</w:tr>
      <w:tr w:rsidR="005220F2" w:rsidRPr="008F114F" w:rsidTr="00B43F0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功能翻译理论指导下的中国科技典籍翻译研究——以《天工开物》大中华文库英译本为例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2020103275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储可桐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施佳胜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F2" w:rsidRPr="008F114F" w:rsidRDefault="005220F2" w:rsidP="00B43F0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114F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</w:tr>
    </w:tbl>
    <w:p w:rsidR="005220F2" w:rsidRPr="002C7D90" w:rsidRDefault="005220F2" w:rsidP="005220F2">
      <w:pPr>
        <w:ind w:firstLineChars="2100" w:firstLine="58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5220F2" w:rsidRPr="00496D99" w:rsidRDefault="005220F2" w:rsidP="005220F2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D109C" w:rsidRDefault="00BD109C"/>
    <w:sectPr w:rsidR="00BD109C" w:rsidSect="008F11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C6" w:rsidRDefault="003679C6" w:rsidP="005220F2">
      <w:r>
        <w:separator/>
      </w:r>
    </w:p>
  </w:endnote>
  <w:endnote w:type="continuationSeparator" w:id="0">
    <w:p w:rsidR="003679C6" w:rsidRDefault="003679C6" w:rsidP="005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 Light">
    <w:panose1 w:val="020B0304030504040204"/>
    <w:charset w:val="86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C6" w:rsidRDefault="003679C6" w:rsidP="005220F2">
      <w:r>
        <w:separator/>
      </w:r>
    </w:p>
  </w:footnote>
  <w:footnote w:type="continuationSeparator" w:id="0">
    <w:p w:rsidR="003679C6" w:rsidRDefault="003679C6" w:rsidP="0052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2"/>
    <w:rsid w:val="003679C6"/>
    <w:rsid w:val="005220F2"/>
    <w:rsid w:val="00BD109C"/>
    <w:rsid w:val="00C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17DE8-496E-49CE-9F59-66A6F05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邓启东</dc:creator>
  <cp:keywords/>
  <dc:description/>
  <cp:lastModifiedBy>邓启东</cp:lastModifiedBy>
  <cp:revision>3</cp:revision>
  <dcterms:created xsi:type="dcterms:W3CDTF">2022-04-22T02:12:00Z</dcterms:created>
  <dcterms:modified xsi:type="dcterms:W3CDTF">2022-04-22T02:14:00Z</dcterms:modified>
</cp:coreProperties>
</file>