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32" w:rsidRDefault="001A306C">
      <w:pPr>
        <w:jc w:val="center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1A306C">
        <w:rPr>
          <w:rFonts w:ascii="宋体" w:eastAsia="宋体" w:hAnsi="宋体" w:cs="宋体" w:hint="eastAsia"/>
          <w:b/>
          <w:color w:val="000000"/>
          <w:kern w:val="0"/>
          <w:sz w:val="36"/>
          <w:szCs w:val="28"/>
        </w:rPr>
        <w:t>暨南大学</w:t>
      </w:r>
      <w:proofErr w:type="gramStart"/>
      <w:r w:rsidRPr="001A306C">
        <w:rPr>
          <w:rFonts w:ascii="宋体" w:eastAsia="宋体" w:hAnsi="宋体" w:cs="宋体" w:hint="eastAsia"/>
          <w:b/>
          <w:color w:val="000000"/>
          <w:kern w:val="0"/>
          <w:sz w:val="36"/>
          <w:szCs w:val="28"/>
        </w:rPr>
        <w:t>202</w:t>
      </w:r>
      <w:r w:rsidR="00C71979">
        <w:rPr>
          <w:rFonts w:ascii="宋体" w:eastAsia="宋体" w:hAnsi="宋体" w:cs="宋体" w:hint="eastAsia"/>
          <w:b/>
          <w:color w:val="000000"/>
          <w:kern w:val="0"/>
          <w:sz w:val="36"/>
          <w:szCs w:val="28"/>
        </w:rPr>
        <w:t>4</w:t>
      </w:r>
      <w:bookmarkStart w:id="0" w:name="_GoBack"/>
      <w:bookmarkEnd w:id="0"/>
      <w:r w:rsidRPr="001A306C">
        <w:rPr>
          <w:rFonts w:ascii="宋体" w:eastAsia="宋体" w:hAnsi="宋体" w:cs="宋体" w:hint="eastAsia"/>
          <w:b/>
          <w:color w:val="000000"/>
          <w:kern w:val="0"/>
          <w:sz w:val="36"/>
          <w:szCs w:val="28"/>
        </w:rPr>
        <w:t>年度钟陈玉兰</w:t>
      </w:r>
      <w:proofErr w:type="gramEnd"/>
      <w:r w:rsidRPr="001A306C">
        <w:rPr>
          <w:rFonts w:ascii="宋体" w:eastAsia="宋体" w:hAnsi="宋体" w:cs="宋体" w:hint="eastAsia"/>
          <w:b/>
          <w:color w:val="000000"/>
          <w:kern w:val="0"/>
          <w:sz w:val="36"/>
          <w:szCs w:val="28"/>
        </w:rPr>
        <w:t>本科生科研创新项目结题验收结果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99"/>
        <w:gridCol w:w="4294"/>
        <w:gridCol w:w="1411"/>
        <w:gridCol w:w="1131"/>
        <w:gridCol w:w="1445"/>
        <w:gridCol w:w="1133"/>
        <w:gridCol w:w="1560"/>
        <w:gridCol w:w="1212"/>
      </w:tblGrid>
      <w:tr w:rsidR="001A306C" w:rsidTr="001A306C">
        <w:trPr>
          <w:trHeight w:val="941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项目编号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负责人</w:t>
            </w:r>
          </w:p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学号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负责人</w:t>
            </w:r>
          </w:p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负责人所在学院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指导教师所在学院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2F" w:rsidRDefault="006B2D2F" w:rsidP="006B2D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检查结果</w:t>
            </w:r>
          </w:p>
        </w:tc>
      </w:tr>
      <w:tr w:rsidR="001A306C" w:rsidTr="001A306C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Pr="00F038AA" w:rsidRDefault="006B2D2F" w:rsidP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ZC22</w:t>
            </w:r>
            <w:r w:rsidRPr="00F038A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Pr="00F038AA" w:rsidRDefault="006B2D2F" w:rsidP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38AA">
              <w:rPr>
                <w:rFonts w:ascii="宋体" w:eastAsia="宋体" w:hAnsi="宋体" w:cs="宋体" w:hint="eastAsia"/>
                <w:kern w:val="0"/>
                <w:sz w:val="22"/>
              </w:rPr>
              <w:t>功能翻译理论指导下的中国科技典籍翻译研究——以《天工开物》大中华文库英译本为例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Pr="00F038AA" w:rsidRDefault="006B2D2F" w:rsidP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38AA">
              <w:rPr>
                <w:rFonts w:ascii="宋体" w:eastAsia="宋体" w:hAnsi="宋体" w:cs="宋体" w:hint="eastAsia"/>
                <w:kern w:val="0"/>
                <w:sz w:val="22"/>
              </w:rPr>
              <w:t>2020103275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Pr="00F038AA" w:rsidRDefault="006B2D2F" w:rsidP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038AA">
              <w:rPr>
                <w:rFonts w:ascii="宋体" w:eastAsia="宋体" w:hAnsi="宋体" w:cs="宋体" w:hint="eastAsia"/>
                <w:kern w:val="0"/>
                <w:sz w:val="22"/>
              </w:rPr>
              <w:t>储可桐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Pr="00F038AA" w:rsidRDefault="006B2D2F" w:rsidP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38AA">
              <w:rPr>
                <w:rFonts w:ascii="宋体" w:eastAsia="宋体" w:hAnsi="宋体" w:cs="宋体" w:hint="eastAsia"/>
                <w:kern w:val="0"/>
                <w:sz w:val="22"/>
              </w:rPr>
              <w:t>翻译学院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Pr="00F038AA" w:rsidRDefault="006B2D2F" w:rsidP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038AA">
              <w:rPr>
                <w:rFonts w:ascii="宋体" w:eastAsia="宋体" w:hAnsi="宋体" w:cs="宋体" w:hint="eastAsia"/>
                <w:kern w:val="0"/>
                <w:sz w:val="22"/>
              </w:rPr>
              <w:t>施佳胜</w:t>
            </w:r>
            <w:proofErr w:type="gramEnd"/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Pr="00F038AA" w:rsidRDefault="006B2D2F" w:rsidP="00F038A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038AA">
              <w:rPr>
                <w:rFonts w:ascii="宋体" w:eastAsia="宋体" w:hAnsi="宋体" w:cs="宋体" w:hint="eastAsia"/>
                <w:kern w:val="0"/>
                <w:sz w:val="22"/>
              </w:rPr>
              <w:t>翻译学院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2F" w:rsidRPr="00F038AA" w:rsidRDefault="001A306C" w:rsidP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</w:tr>
      <w:tr w:rsidR="001A306C" w:rsidTr="001A306C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《广州大典》收录古籍所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钤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藏书印整理研究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2020100503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胡珂昕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杨庆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2F" w:rsidRDefault="001A306C" w:rsidP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</w:tr>
      <w:tr w:rsidR="001A306C" w:rsidTr="001A306C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《石渠宝笈》所载宋代书法整理及相关问题研究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2020104809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周程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程</w:t>
            </w:r>
            <w:proofErr w:type="gramEnd"/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陈志平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2F" w:rsidRDefault="001A306C" w:rsidP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</w:tr>
      <w:tr w:rsidR="001A306C" w:rsidTr="001A306C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三峡库区淹没遗迹的监测保护与旅游观光——以奉节到巫山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段为主</w:t>
            </w:r>
            <w:proofErr w:type="gramEnd"/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2021101498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黄吕斯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怡</w:t>
            </w:r>
            <w:proofErr w:type="gramEnd"/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文学院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郭明建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文学院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2F" w:rsidRDefault="001A306C" w:rsidP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</w:tr>
      <w:tr w:rsidR="001A306C" w:rsidTr="001A306C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“丝路帆远，字说与共</w:t>
            </w:r>
            <w:r>
              <w:rPr>
                <w:rFonts w:ascii="宋体" w:eastAsia="宋体" w:hAnsi="宋体" w:cs="宋体"/>
                <w:kern w:val="0"/>
                <w:sz w:val="22"/>
              </w:rPr>
              <w:t>”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：汉语文化视角下文博数字化发展模式研究</w:t>
            </w:r>
            <w:r>
              <w:rPr>
                <w:rFonts w:ascii="宋体" w:eastAsia="宋体" w:hAnsi="宋体" w:cs="宋体"/>
                <w:kern w:val="0"/>
                <w:sz w:val="22"/>
              </w:rPr>
              <w:t>——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以广州海上丝绸之路文博为例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2021101711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潸</w:t>
            </w:r>
            <w:proofErr w:type="gramEnd"/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华文学院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李香平</w:t>
            </w:r>
            <w:proofErr w:type="gram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华文学院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2F" w:rsidRDefault="001A306C" w:rsidP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</w:tr>
      <w:tr w:rsidR="001A306C" w:rsidTr="001A306C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寻根潮汕</w:t>
            </w:r>
            <w:r>
              <w:rPr>
                <w:rFonts w:ascii="宋体" w:eastAsia="宋体" w:hAnsi="宋体" w:cs="宋体"/>
                <w:kern w:val="0"/>
                <w:sz w:val="22"/>
              </w:rPr>
              <w:t>——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新时代潮文化海外传承传播微视频制作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2021101693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颜少婉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华文学院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张礼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华文学院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2F" w:rsidRDefault="001A306C" w:rsidP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</w:tr>
      <w:tr w:rsidR="001A306C" w:rsidTr="001A306C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数字化视野下波罗庙及其延伸文化的联动保护与深度推广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2021102665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黄梓柔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国际关系学院/华侨华人研究院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何新华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国际关系学院/华侨华人研究院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2F" w:rsidRDefault="001A306C" w:rsidP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延期</w:t>
            </w:r>
          </w:p>
        </w:tc>
      </w:tr>
      <w:tr w:rsidR="001A306C" w:rsidTr="001A306C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功能翻译理论视角下的非物质文化遗产外宣翻译及数字化传播研究——以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湄洲岛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妈祖祖庙为例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2022100663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周文萱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翻译学院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陈毅平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翻译学院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2F" w:rsidRDefault="001A306C" w:rsidP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</w:tr>
      <w:tr w:rsidR="001A306C" w:rsidTr="00C53E28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天锦——基于</w:t>
            </w:r>
            <w:proofErr w:type="spellStart"/>
            <w:r>
              <w:rPr>
                <w:rFonts w:ascii="宋体" w:eastAsia="宋体" w:hAnsi="宋体" w:cs="宋体" w:hint="eastAsia"/>
                <w:kern w:val="0"/>
                <w:sz w:val="22"/>
              </w:rPr>
              <w:t>ChatGPT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 w:val="22"/>
              </w:rPr>
              <w:t>的高度自由化非遗传承游戏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2021102087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唐江颖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国际商学院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方俊彬,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洪莹</w:t>
            </w:r>
            <w:proofErr w:type="gram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珠海校区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2F" w:rsidRDefault="001A306C" w:rsidP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</w:tr>
      <w:tr w:rsidR="001A306C" w:rsidTr="00C53E28">
        <w:trPr>
          <w:trHeight w:val="63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lastRenderedPageBreak/>
              <w:t>ZC23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守护“船承”，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守艺创新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——水密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隔舱福船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非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遗技术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保护与开发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2021100267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吴厚华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李亦非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2F" w:rsidRDefault="001A306C" w:rsidP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</w:tr>
      <w:tr w:rsidR="001A306C" w:rsidTr="00C53E28">
        <w:trPr>
          <w:trHeight w:val="63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探索创新机制 赋能非遗传承——“让掐丝珐琅走进校园”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2022104047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张盈盈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理工学院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王婷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新闻与传播学院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2F" w:rsidRDefault="001A306C" w:rsidP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</w:tr>
      <w:tr w:rsidR="001A306C" w:rsidTr="001A306C">
        <w:trPr>
          <w:trHeight w:val="63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青影:5G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背景下粤港澳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青年IP赋能中国故事传播新路径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2022101097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郑苏芯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新闻与传播学院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张建敏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新闻与传播学院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2F" w:rsidRDefault="001A306C" w:rsidP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</w:tr>
      <w:tr w:rsidR="001A306C" w:rsidTr="001A306C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中华优秀传统文化海外传播有声化路径研究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2021150118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黄凯霖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新闻与传播学院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林小榆</w:t>
            </w:r>
            <w:proofErr w:type="gram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新闻与传播学院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2F" w:rsidRDefault="001A306C" w:rsidP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</w:tr>
      <w:tr w:rsidR="001A306C" w:rsidTr="001A306C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悠悠药香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古今：全媒体时代传统中医药文化“数字活化”路径研究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2021102379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许语芹</w:t>
            </w:r>
            <w:proofErr w:type="gramEnd"/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新闻与传播学院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罗昕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新闻与传播学院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2F" w:rsidRDefault="001A306C" w:rsidP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</w:tr>
      <w:tr w:rsidR="001A306C" w:rsidTr="001A306C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“茶在广州”--基于新媒体技术的广州茶文化特色数据库建设实践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2021101417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钟诗怡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新闻与传播学院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龙思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思</w:t>
            </w:r>
            <w:proofErr w:type="gram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新闻与传播学院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2F" w:rsidRDefault="001A306C" w:rsidP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</w:tr>
      <w:tr w:rsidR="001A306C" w:rsidTr="001A306C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基于协同遗传算法的大规模残片复原方法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2020104068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杨锦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智能科学与工程学院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张鑫源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智能科学与工程学院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2F" w:rsidRDefault="001A306C" w:rsidP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</w:tr>
      <w:tr w:rsidR="001A306C" w:rsidTr="001A306C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随时随心，“掌上语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”——推进粤港澳大湾区中医药文化数字语言化传承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2020056001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谭雪萍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中医学院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黄俊卿</w:t>
            </w:r>
            <w:r>
              <w:rPr>
                <w:rFonts w:ascii="宋体" w:eastAsia="宋体" w:hAnsi="宋体" w:cs="宋体"/>
                <w:kern w:val="0"/>
                <w:sz w:val="22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胡希茜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中医学院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2F" w:rsidRDefault="001A306C" w:rsidP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</w:tr>
      <w:tr w:rsidR="001A306C" w:rsidTr="001A306C">
        <w:trPr>
          <w:trHeight w:val="61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基于思政视域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的中国传统射箭文化发扬与传播——以暨南大学为例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2022152110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朱思桦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四海书院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佘丽容,潘冬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四海书院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2F" w:rsidRDefault="001A306C" w:rsidP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</w:tr>
      <w:tr w:rsidR="001A306C" w:rsidTr="001A306C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ZC23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何以推动民间文学艺术的保护与传承——基于私权视野下的特别权利建构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Pr="00306D7A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6D7A">
              <w:rPr>
                <w:rFonts w:ascii="宋体" w:eastAsia="宋体" w:hAnsi="宋体" w:cs="宋体" w:hint="eastAsia"/>
                <w:kern w:val="0"/>
                <w:sz w:val="22"/>
              </w:rPr>
              <w:t>2021101867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Pr="00306D7A" w:rsidRDefault="006B2D2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306D7A">
              <w:rPr>
                <w:rFonts w:ascii="宋体" w:eastAsia="宋体" w:hAnsi="宋体" w:cs="宋体" w:hint="eastAsia"/>
                <w:kern w:val="0"/>
                <w:sz w:val="22"/>
              </w:rPr>
              <w:t>张凌</w:t>
            </w:r>
            <w:proofErr w:type="gramEnd"/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法学院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知识产权学院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陈贤凯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,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2"/>
              </w:rPr>
              <w:t>梁森</w:t>
            </w:r>
            <w:proofErr w:type="gram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2F" w:rsidRDefault="006B2D2F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法学院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知识产权学院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2F" w:rsidRDefault="001A306C" w:rsidP="006B2D2F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合格</w:t>
            </w:r>
          </w:p>
        </w:tc>
      </w:tr>
    </w:tbl>
    <w:p w:rsidR="00997532" w:rsidRDefault="00997532">
      <w:pPr>
        <w:rPr>
          <w:rFonts w:ascii="Times New Roman" w:eastAsia="宋体" w:hAnsi="Times New Roman" w:cs="Times New Roman"/>
          <w:szCs w:val="24"/>
        </w:rPr>
      </w:pPr>
    </w:p>
    <w:p w:rsidR="00997532" w:rsidRDefault="00997532"/>
    <w:sectPr w:rsidR="00997532">
      <w:pgSz w:w="16838" w:h="11906" w:orient="landscape"/>
      <w:pgMar w:top="1474" w:right="2098" w:bottom="1474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DF" w:rsidRDefault="006056DF" w:rsidP="00C53E28">
      <w:r>
        <w:separator/>
      </w:r>
    </w:p>
  </w:endnote>
  <w:endnote w:type="continuationSeparator" w:id="0">
    <w:p w:rsidR="006056DF" w:rsidRDefault="006056DF" w:rsidP="00C5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DF" w:rsidRDefault="006056DF" w:rsidP="00C53E28">
      <w:r>
        <w:separator/>
      </w:r>
    </w:p>
  </w:footnote>
  <w:footnote w:type="continuationSeparator" w:id="0">
    <w:p w:rsidR="006056DF" w:rsidRDefault="006056DF" w:rsidP="00C53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zZGUwZTNhODhmMzQ1MmNlMWI1MjQ0YzEwMDQ2YzkifQ=="/>
  </w:docVars>
  <w:rsids>
    <w:rsidRoot w:val="007E030A"/>
    <w:rsid w:val="001A306C"/>
    <w:rsid w:val="002B2207"/>
    <w:rsid w:val="00306D7A"/>
    <w:rsid w:val="0032043B"/>
    <w:rsid w:val="00561CF5"/>
    <w:rsid w:val="006056DF"/>
    <w:rsid w:val="006B2D2F"/>
    <w:rsid w:val="007E030A"/>
    <w:rsid w:val="00997532"/>
    <w:rsid w:val="009C221E"/>
    <w:rsid w:val="00BA5086"/>
    <w:rsid w:val="00C53E28"/>
    <w:rsid w:val="00C71979"/>
    <w:rsid w:val="00D664B5"/>
    <w:rsid w:val="00E45E22"/>
    <w:rsid w:val="00F038AA"/>
    <w:rsid w:val="17371845"/>
    <w:rsid w:val="236D42CA"/>
    <w:rsid w:val="2DD00F99"/>
    <w:rsid w:val="36036374"/>
    <w:rsid w:val="39A475F1"/>
    <w:rsid w:val="3CEA279F"/>
    <w:rsid w:val="44D51F86"/>
    <w:rsid w:val="488345C4"/>
    <w:rsid w:val="57A228CA"/>
    <w:rsid w:val="65FB6898"/>
    <w:rsid w:val="68132203"/>
    <w:rsid w:val="6CCD19E4"/>
    <w:rsid w:val="6F753A7C"/>
    <w:rsid w:val="79DB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邓启东</dc:creator>
  <cp:lastModifiedBy>LENOVO</cp:lastModifiedBy>
  <cp:revision>11</cp:revision>
  <cp:lastPrinted>2024-04-12T08:03:00Z</cp:lastPrinted>
  <dcterms:created xsi:type="dcterms:W3CDTF">2023-05-19T01:25:00Z</dcterms:created>
  <dcterms:modified xsi:type="dcterms:W3CDTF">2024-04-12T08:41:00Z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F38D8BA3B1084F6FB5BD6C44099F0E9A_13</vt:lpwstr>
  </property>
</Properties>
</file>