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32" w:lineRule="atLeast"/>
        <w:ind w:firstLine="0"/>
      </w:pPr>
      <w:r>
        <w:rPr>
          <w:rFonts w:eastAsia="仿宋_GB2312"/>
          <w:b/>
          <w:sz w:val="31"/>
          <w:u w:val="none" w:color="auto"/>
        </w:rPr>
        <w:t>附件</w:t>
      </w:r>
      <w:r>
        <w:rPr>
          <w:rFonts w:hint="eastAsia" w:eastAsia="仿宋_GB2312"/>
          <w:b/>
          <w:sz w:val="31"/>
          <w:u w:val="none" w:color="auto"/>
        </w:rPr>
        <w:t>2</w:t>
      </w:r>
    </w:p>
    <w:p>
      <w:pPr>
        <w:widowControl w:val="0"/>
        <w:snapToGrid w:val="0"/>
        <w:spacing w:line="651" w:lineRule="atLeast"/>
        <w:ind w:firstLine="839"/>
        <w:jc w:val="center"/>
      </w:pPr>
      <w:r>
        <w:rPr>
          <w:rFonts w:hint="eastAsia" w:ascii="华文标宋"/>
          <w:b/>
          <w:sz w:val="42"/>
          <w:u w:val="none" w:color="auto"/>
        </w:rPr>
        <w:t>暨南</w:t>
      </w:r>
      <w:r>
        <w:rPr>
          <w:rFonts w:ascii="华文标宋" w:eastAsia="华文标宋"/>
          <w:b/>
          <w:sz w:val="42"/>
          <w:u w:val="none" w:color="auto"/>
        </w:rPr>
        <w:t>大学本科生创新</w:t>
      </w:r>
      <w:r>
        <w:rPr>
          <w:rFonts w:hint="eastAsia" w:ascii="华文标宋"/>
          <w:b/>
          <w:sz w:val="42"/>
          <w:u w:val="none" w:color="auto"/>
        </w:rPr>
        <w:t>创业活动</w:t>
      </w:r>
      <w:r>
        <w:rPr>
          <w:rFonts w:ascii="华文标宋" w:eastAsia="华文标宋"/>
          <w:b/>
          <w:sz w:val="42"/>
          <w:u w:val="none" w:color="auto"/>
        </w:rPr>
        <w:t>学分申请表</w:t>
      </w:r>
    </w:p>
    <w:p/>
    <w:tbl>
      <w:tblPr>
        <w:tblStyle w:val="3"/>
        <w:tblW w:w="928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078"/>
        <w:gridCol w:w="1078"/>
        <w:gridCol w:w="1623"/>
        <w:gridCol w:w="902"/>
        <w:gridCol w:w="721"/>
        <w:gridCol w:w="902"/>
        <w:gridCol w:w="52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学生姓名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学号</w:t>
            </w:r>
          </w:p>
        </w:tc>
        <w:tc>
          <w:tcPr>
            <w:tcW w:w="162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0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年级</w:t>
            </w:r>
          </w:p>
        </w:tc>
        <w:tc>
          <w:tcPr>
            <w:tcW w:w="7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0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专业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项目类别</w:t>
            </w: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项目名称</w:t>
            </w: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申请学分数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1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申请依据（另附有</w:t>
            </w:r>
          </w:p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关文字材料及证书等证明材料）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firstLine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289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以上栏目由学生本人填写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1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项目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指导教师</w:t>
            </w:r>
            <w:bookmarkStart w:id="0" w:name="_GoBack"/>
            <w:bookmarkEnd w:id="0"/>
            <w:r>
              <w:rPr>
                <w:rFonts w:ascii="楷体_GB2312" w:eastAsia="楷体_GB2312"/>
                <w:sz w:val="24"/>
              </w:rPr>
              <w:t>审核意见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>
            <w:pPr>
              <w:widowControl w:val="0"/>
              <w:snapToGrid w:val="0"/>
              <w:spacing w:line="242" w:lineRule="auto"/>
              <w:ind w:firstLine="0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242" w:lineRule="auto"/>
              <w:ind w:firstLine="0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242" w:lineRule="auto"/>
              <w:ind w:firstLine="0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242" w:lineRule="auto"/>
              <w:ind w:firstLine="476"/>
            </w:pPr>
            <w:r>
              <w:rPr>
                <w:rFonts w:ascii="楷体_GB2312" w:eastAsia="楷体_GB2312"/>
                <w:sz w:val="24"/>
              </w:rPr>
              <w:t xml:space="preserve">签字或盖章：                            </w:t>
            </w:r>
            <w:r>
              <w:rPr>
                <w:rFonts w:ascii="楷体_GB2312" w:eastAsia="楷体_GB2312"/>
                <w:sz w:val="24"/>
                <w:u w:val="single"/>
              </w:rPr>
              <w:t>　 　　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学院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部处</w:t>
            </w:r>
          </w:p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认定意见</w:t>
            </w:r>
          </w:p>
        </w:tc>
        <w:tc>
          <w:tcPr>
            <w:tcW w:w="54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0"/>
              <w:jc w:val="left"/>
            </w:pPr>
            <w:r>
              <w:rPr>
                <w:rFonts w:ascii="楷体_GB2312" w:eastAsia="楷体_GB2312"/>
                <w:sz w:val="24"/>
              </w:rPr>
              <w:t>负责人签名</w:t>
            </w:r>
            <w:r>
              <w:rPr>
                <w:rFonts w:hint="eastAsia" w:ascii="楷体_GB2312" w:eastAsia="楷体_GB2312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 xml:space="preserve">：      </w:t>
            </w:r>
            <w:r>
              <w:rPr>
                <w:rFonts w:ascii="楷体_GB2312" w:eastAsia="楷体_GB2312"/>
                <w:sz w:val="24"/>
                <w:u w:val="single"/>
              </w:rPr>
              <w:t>　 　　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建议学生获</w:t>
            </w:r>
          </w:p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学分数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54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成绩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学校主管部门审批意见</w:t>
            </w:r>
          </w:p>
        </w:tc>
        <w:tc>
          <w:tcPr>
            <w:tcW w:w="54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>
            <w:pPr>
              <w:widowControl w:val="0"/>
              <w:snapToGrid w:val="0"/>
              <w:spacing w:line="242" w:lineRule="auto"/>
              <w:ind w:firstLine="0"/>
              <w:jc w:val="left"/>
            </w:pPr>
            <w:r>
              <w:rPr>
                <w:rFonts w:ascii="楷体_GB2312" w:eastAsia="楷体_GB2312"/>
                <w:sz w:val="24"/>
              </w:rPr>
              <w:t>负责人签名</w:t>
            </w:r>
            <w:r>
              <w:rPr>
                <w:rFonts w:hint="eastAsia" w:ascii="楷体_GB2312" w:eastAsia="楷体_GB2312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 xml:space="preserve">：    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　　 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确定学生获</w:t>
            </w:r>
          </w:p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学分数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54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成绩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</w:tbl>
    <w:p>
      <w:pPr>
        <w:spacing w:line="300" w:lineRule="exact"/>
        <w:ind w:leftChars="-257" w:right="-512" w:rightChars="-244" w:hanging="539" w:hangingChars="2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项目类别填1.科技发明专利；2.创新创业训练计划；3.科研学术论文；4、专著、译著；5.科技学术竞赛；6.开放实验项目；7.参与教师科研项目；8.课外实验活动；8.“赢在创新”新型课堂；9.WE创空间；10、校内创业实践；11.校外创业实践；12.创业获奖；13.创业获奖；14.其他。</w:t>
      </w:r>
    </w:p>
    <w:p>
      <w:pPr>
        <w:spacing w:line="300" w:lineRule="exact"/>
        <w:ind w:leftChars="-7" w:right="-512" w:rightChars="-244" w:hanging="14" w:hangingChars="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本表由学生交所在学院审核，教务处实践教学科复核认定、存档。</w:t>
      </w:r>
    </w:p>
    <w:p>
      <w:pPr>
        <w:ind w:firstLine="0"/>
        <w:rPr>
          <w:rFonts w:hint="eastAsia"/>
        </w:rPr>
      </w:pP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5" w:h="16837"/>
      <w:pgMar w:top="1985" w:right="1474" w:bottom="1985" w:left="1588" w:header="567" w:footer="158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555"/>
      <w:jc w:val="right"/>
    </w:pP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9467850</wp:posOffset>
              </wp:positionV>
              <wp:extent cx="5615940" cy="2159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9.35pt;margin-top:745.5pt;height:17pt;width:442.2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T79+HdAAAADgEAAA8AAAAA&#10;AAAAAQAgAAAAIgAAAGRycy9kb3ducmV2LnhtbFBLAQIUABQAAAAIAIdO4kCGnXVD1gEAAI0DAAAO&#10;AAAAAAAAAAEAIAAAACwBAABkcnMvZTJvRG9jLnhtbFBLBQYAAAAABgAGAFkBAAB0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jc w:val="lef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9467850</wp:posOffset>
              </wp:positionV>
              <wp:extent cx="5615940" cy="2159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9.35pt;margin-top:745.5pt;height:17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+/fh3QAAAA4BAAAPAAAA&#10;AAAAAAEAIAAAACIAAABkcnMvZG93bnJldi54bWxQSwECFAAUAAAACACHTuJA4h7/ddcBAACNAwAA&#10;DgAAAAAAAAABACAAAAAsAQAAZHJzL2Uyb0RvYy54bWxQSwUGAAAAAAYABgBZAQAAd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9.35pt;margin-top:28.3pt;height:28.3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vAozNwAAAALAQAADwAAAAAA&#10;AAABACAAAAAiAAAAZHJzL2Rvd25yZXYueG1sUEsBAhQAFAAAAAgAh07iQDXoKEDWAQAAjQMAAA4A&#10;AAAAAAAAAQAgAAAAKwEAAGRycy9lMm9Eb2MueG1sUEsFBgAAAAAGAAYAWQEAAHMFAAAAAA=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9.35pt;margin-top:28.3pt;height:28.3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8CjM3AAAAAsBAAAPAAAA&#10;AAAAAAEAIAAAACIAAABkcnMvZG93bnJldi54bWxQSwECFAAUAAAACACHTuJAwNELx9gBAACNAwAA&#10;DgAAAAAAAAABACAAAAArAQAAZHJzL2Uyb0RvYy54bWxQSwUGAAAAAAYABgBZAQAAd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69A1"/>
    <w:rsid w:val="1C2F2AD5"/>
    <w:rsid w:val="41C569A1"/>
    <w:rsid w:val="60952C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Theme="minorHAnsi" w:hAnsiTheme="minorHAnsi" w:eastAsiaTheme="minorEastAsia" w:cstheme="minorBidi"/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2017-06-16T03:54:00Z</dcterms:created>
  <dc:creator>程珮</dc:creator>
  <cp:lastModifiedBy>程珮</cp:lastModifiedBy>
  <dcterms:modified xsi:type="dcterms:W3CDTF">2017-06-19T02:07:59Z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