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480" w:firstLine="6600" w:firstLineChars="2750"/>
        <w:rPr>
          <w:sz w:val="24"/>
          <w:szCs w:val="24"/>
        </w:rPr>
      </w:pPr>
      <w:r>
        <w:rPr>
          <w:rFonts w:hint="eastAsia"/>
          <w:sz w:val="24"/>
          <w:szCs w:val="24"/>
        </w:rPr>
        <w:t>编号：</w:t>
      </w:r>
    </w:p>
    <w:p>
      <w:pPr>
        <w:jc w:val="center"/>
        <w:rPr>
          <w:sz w:val="52"/>
          <w:szCs w:val="52"/>
        </w:rPr>
      </w:pPr>
    </w:p>
    <w:p>
      <w:pPr>
        <w:jc w:val="center"/>
        <w:rPr>
          <w:sz w:val="52"/>
          <w:szCs w:val="52"/>
        </w:rPr>
      </w:pPr>
    </w:p>
    <w:p>
      <w:pPr>
        <w:jc w:val="center"/>
        <w:rPr>
          <w:sz w:val="52"/>
          <w:szCs w:val="52"/>
        </w:rPr>
      </w:pPr>
      <w:r>
        <w:rPr>
          <w:rFonts w:hint="eastAsia"/>
          <w:sz w:val="52"/>
          <w:szCs w:val="52"/>
        </w:rPr>
        <w:t>暨南大学----XXXX（单位）</w:t>
      </w:r>
    </w:p>
    <w:p>
      <w:pPr>
        <w:jc w:val="center"/>
        <w:rPr>
          <w:sz w:val="52"/>
          <w:szCs w:val="52"/>
        </w:rPr>
      </w:pPr>
      <w:r>
        <w:rPr>
          <w:rFonts w:hint="eastAsia"/>
          <w:sz w:val="52"/>
          <w:szCs w:val="52"/>
        </w:rPr>
        <w:t>大学生校外实践教</w:t>
      </w:r>
      <w:r>
        <w:rPr>
          <w:rFonts w:hint="eastAsia"/>
          <w:sz w:val="52"/>
          <w:szCs w:val="52"/>
          <w:lang w:val="en-US" w:eastAsia="zh-CN"/>
        </w:rPr>
        <w:t>学</w:t>
      </w:r>
      <w:r>
        <w:rPr>
          <w:rFonts w:hint="eastAsia"/>
          <w:sz w:val="52"/>
          <w:szCs w:val="52"/>
        </w:rPr>
        <w:t>基地合作协议</w:t>
      </w:r>
    </w:p>
    <w:p/>
    <w:p/>
    <w:p/>
    <w:p/>
    <w:p/>
    <w:p/>
    <w:p/>
    <w:p/>
    <w:tbl>
      <w:tblPr>
        <w:tblStyle w:val="11"/>
        <w:tblW w:w="705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96"/>
        <w:gridCol w:w="50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4" w:hRule="atLeast"/>
          <w:jc w:val="center"/>
        </w:trPr>
        <w:tc>
          <w:tcPr>
            <w:tcW w:w="1996" w:type="dxa"/>
          </w:tcPr>
          <w:p>
            <w:pPr>
              <w:rPr>
                <w:sz w:val="32"/>
                <w:szCs w:val="32"/>
              </w:rPr>
            </w:pPr>
            <w:r>
              <w:rPr>
                <w:rFonts w:hint="eastAsia" w:ascii="微软雅黑" w:hAnsi="微软雅黑" w:eastAsia="微软雅黑"/>
                <w:b/>
                <w:sz w:val="32"/>
                <w:szCs w:val="32"/>
              </w:rPr>
              <w:t>甲    方：</w:t>
            </w:r>
          </w:p>
        </w:tc>
        <w:tc>
          <w:tcPr>
            <w:tcW w:w="5060" w:type="dxa"/>
            <w:tcBorders>
              <w:bottom w:val="single" w:color="auto" w:sz="4" w:space="0"/>
            </w:tcBorders>
          </w:tcPr>
          <w:p>
            <w:pPr>
              <w:jc w:val="center"/>
              <w:rPr>
                <w:sz w:val="32"/>
                <w:szCs w:val="32"/>
              </w:rPr>
            </w:pPr>
            <w:r>
              <w:rPr>
                <w:rFonts w:hint="eastAsia" w:ascii="微软雅黑" w:hAnsi="微软雅黑" w:eastAsia="微软雅黑"/>
                <w:sz w:val="32"/>
                <w:szCs w:val="32"/>
              </w:rPr>
              <w:t>暨南大学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4" w:hRule="atLeast"/>
          <w:jc w:val="center"/>
        </w:trPr>
        <w:tc>
          <w:tcPr>
            <w:tcW w:w="1996" w:type="dxa"/>
          </w:tcPr>
          <w:p>
            <w:pPr>
              <w:rPr>
                <w:rFonts w:ascii="微软雅黑" w:hAnsi="微软雅黑" w:eastAsia="微软雅黑"/>
                <w:b/>
                <w:sz w:val="32"/>
                <w:szCs w:val="32"/>
              </w:rPr>
            </w:pPr>
            <w:r>
              <w:rPr>
                <w:rFonts w:hint="eastAsia" w:ascii="微软雅黑" w:hAnsi="微软雅黑" w:eastAsia="微软雅黑"/>
                <w:b/>
                <w:sz w:val="32"/>
                <w:szCs w:val="32"/>
              </w:rPr>
              <w:t>乙    方：</w:t>
            </w:r>
          </w:p>
        </w:tc>
        <w:tc>
          <w:tcPr>
            <w:tcW w:w="5060" w:type="dxa"/>
            <w:tcBorders>
              <w:top w:val="single" w:color="auto" w:sz="4" w:space="0"/>
              <w:bottom w:val="single" w:color="auto" w:sz="4" w:space="0"/>
            </w:tcBorders>
          </w:tcPr>
          <w:p>
            <w:pPr>
              <w:rPr>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4" w:hRule="atLeast"/>
          <w:jc w:val="center"/>
        </w:trPr>
        <w:tc>
          <w:tcPr>
            <w:tcW w:w="1996" w:type="dxa"/>
          </w:tcPr>
          <w:p>
            <w:pPr>
              <w:rPr>
                <w:rFonts w:ascii="微软雅黑" w:hAnsi="微软雅黑" w:eastAsia="微软雅黑"/>
                <w:b/>
                <w:sz w:val="32"/>
                <w:szCs w:val="32"/>
              </w:rPr>
            </w:pPr>
            <w:r>
              <w:rPr>
                <w:rFonts w:hint="eastAsia" w:ascii="微软雅黑" w:hAnsi="微软雅黑" w:eastAsia="微软雅黑"/>
                <w:b/>
                <w:sz w:val="32"/>
                <w:szCs w:val="32"/>
              </w:rPr>
              <w:t>签订时间：</w:t>
            </w:r>
          </w:p>
        </w:tc>
        <w:tc>
          <w:tcPr>
            <w:tcW w:w="5060" w:type="dxa"/>
            <w:tcBorders>
              <w:top w:val="single" w:color="auto" w:sz="4" w:space="0"/>
              <w:bottom w:val="single" w:color="auto" w:sz="4" w:space="0"/>
            </w:tcBorders>
          </w:tcPr>
          <w:p>
            <w:pPr>
              <w:rPr>
                <w:sz w:val="32"/>
                <w:szCs w:val="32"/>
              </w:rPr>
            </w:pPr>
            <w:r>
              <w:rPr>
                <w:rFonts w:hint="eastAsia"/>
                <w:sz w:val="32"/>
                <w:szCs w:val="32"/>
              </w:rPr>
              <w:t>年月日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4" w:hRule="atLeast"/>
          <w:jc w:val="center"/>
        </w:trPr>
        <w:tc>
          <w:tcPr>
            <w:tcW w:w="1996" w:type="dxa"/>
          </w:tcPr>
          <w:p>
            <w:pPr>
              <w:rPr>
                <w:rFonts w:ascii="微软雅黑" w:hAnsi="微软雅黑" w:eastAsia="微软雅黑"/>
                <w:b/>
                <w:sz w:val="32"/>
                <w:szCs w:val="32"/>
              </w:rPr>
            </w:pPr>
            <w:r>
              <w:rPr>
                <w:rFonts w:hint="eastAsia" w:ascii="微软雅黑" w:hAnsi="微软雅黑" w:eastAsia="微软雅黑"/>
                <w:b/>
                <w:sz w:val="32"/>
                <w:szCs w:val="32"/>
              </w:rPr>
              <w:t>有效期限：</w:t>
            </w:r>
          </w:p>
        </w:tc>
        <w:tc>
          <w:tcPr>
            <w:tcW w:w="5060" w:type="dxa"/>
            <w:tcBorders>
              <w:top w:val="single" w:color="auto" w:sz="4" w:space="0"/>
              <w:bottom w:val="single" w:color="auto" w:sz="4" w:space="0"/>
            </w:tcBorders>
          </w:tcPr>
          <w:p>
            <w:pPr>
              <w:ind w:firstLine="480" w:firstLineChars="150"/>
              <w:jc w:val="center"/>
              <w:rPr>
                <w:sz w:val="32"/>
                <w:szCs w:val="32"/>
              </w:rPr>
            </w:pPr>
            <w:r>
              <w:rPr>
                <w:rFonts w:hint="eastAsia"/>
                <w:sz w:val="32"/>
                <w:szCs w:val="32"/>
              </w:rPr>
              <w:t>年月日至年月日</w:t>
            </w:r>
          </w:p>
        </w:tc>
      </w:tr>
    </w:tbl>
    <w:p/>
    <w:p>
      <w:pPr>
        <w:widowControl/>
        <w:jc w:val="left"/>
      </w:pPr>
      <w:r>
        <w:br w:type="page"/>
      </w:r>
    </w:p>
    <w:p/>
    <w:tbl>
      <w:tblPr>
        <w:tblStyle w:val="11"/>
        <w:tblW w:w="87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144"/>
        <w:gridCol w:w="46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144" w:type="dxa"/>
          </w:tcPr>
          <w:p>
            <w:pPr>
              <w:spacing w:line="500" w:lineRule="exact"/>
              <w:rPr>
                <w:rFonts w:ascii="仿宋_GB2312" w:eastAsia="仿宋_GB2312"/>
                <w:sz w:val="28"/>
                <w:szCs w:val="28"/>
              </w:rPr>
            </w:pPr>
            <w:r>
              <w:rPr>
                <w:rFonts w:hint="eastAsia" w:ascii="仿宋_GB2312" w:eastAsia="仿宋_GB2312"/>
                <w:sz w:val="28"/>
                <w:szCs w:val="28"/>
              </w:rPr>
              <w:t>甲方：暨南大学</w:t>
            </w:r>
          </w:p>
        </w:tc>
        <w:tc>
          <w:tcPr>
            <w:tcW w:w="4611" w:type="dxa"/>
          </w:tcPr>
          <w:p>
            <w:pPr>
              <w:spacing w:line="500" w:lineRule="exact"/>
              <w:rPr>
                <w:rFonts w:ascii="仿宋_GB2312" w:eastAsia="仿宋_GB2312"/>
                <w:sz w:val="28"/>
                <w:szCs w:val="28"/>
              </w:rPr>
            </w:pPr>
            <w:r>
              <w:rPr>
                <w:rFonts w:hint="eastAsia" w:ascii="仿宋_GB2312" w:eastAsia="仿宋_GB2312"/>
                <w:sz w:val="28"/>
                <w:szCs w:val="28"/>
              </w:rPr>
              <w:t>乙方：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45" w:hRule="atLeast"/>
        </w:trPr>
        <w:tc>
          <w:tcPr>
            <w:tcW w:w="4144" w:type="dxa"/>
          </w:tcPr>
          <w:p>
            <w:pPr>
              <w:spacing w:line="500" w:lineRule="exact"/>
              <w:ind w:left="840" w:hanging="840" w:hangingChars="300"/>
              <w:rPr>
                <w:rFonts w:ascii="仿宋_GB2312" w:eastAsia="仿宋_GB2312"/>
                <w:sz w:val="28"/>
                <w:szCs w:val="28"/>
              </w:rPr>
            </w:pPr>
            <w:r>
              <w:rPr>
                <w:rFonts w:hint="eastAsia" w:ascii="仿宋_GB2312" w:eastAsia="仿宋_GB2312"/>
                <w:sz w:val="28"/>
                <w:szCs w:val="28"/>
              </w:rPr>
              <w:t>地址：广东省广州市天河区</w:t>
            </w:r>
          </w:p>
          <w:p>
            <w:pPr>
              <w:spacing w:line="500" w:lineRule="exact"/>
              <w:ind w:firstLine="840" w:firstLineChars="300"/>
              <w:rPr>
                <w:rFonts w:ascii="仿宋_GB2312" w:eastAsia="仿宋_GB2312"/>
                <w:sz w:val="28"/>
                <w:szCs w:val="28"/>
              </w:rPr>
            </w:pPr>
            <w:r>
              <w:rPr>
                <w:rFonts w:hint="eastAsia" w:ascii="仿宋_GB2312" w:eastAsia="仿宋_GB2312"/>
                <w:sz w:val="28"/>
                <w:szCs w:val="28"/>
              </w:rPr>
              <w:t>黄埔大道西601号</w:t>
            </w:r>
          </w:p>
        </w:tc>
        <w:tc>
          <w:tcPr>
            <w:tcW w:w="4611" w:type="dxa"/>
          </w:tcPr>
          <w:p>
            <w:pPr>
              <w:spacing w:line="500" w:lineRule="exact"/>
              <w:rPr>
                <w:rFonts w:ascii="仿宋_GB2312" w:eastAsia="仿宋_GB2312"/>
                <w:sz w:val="28"/>
                <w:szCs w:val="28"/>
              </w:rPr>
            </w:pPr>
            <w:r>
              <w:rPr>
                <w:rFonts w:hint="eastAsia" w:ascii="仿宋_GB2312" w:eastAsia="仿宋_GB2312"/>
                <w:sz w:val="28"/>
                <w:szCs w:val="28"/>
              </w:rPr>
              <w:t>地址：</w:t>
            </w:r>
          </w:p>
          <w:p>
            <w:pPr>
              <w:spacing w:line="500" w:lineRule="exact"/>
              <w:rPr>
                <w:rFonts w:ascii="仿宋_GB2312" w:eastAsia="仿宋_GB2312"/>
                <w:sz w:val="28"/>
                <w:szCs w:val="28"/>
              </w:rPr>
            </w:pPr>
          </w:p>
          <w:p>
            <w:pPr>
              <w:spacing w:line="500" w:lineRule="exact"/>
              <w:rPr>
                <w:rFonts w:ascii="仿宋_GB2312" w:eastAsia="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144" w:type="dxa"/>
          </w:tcPr>
          <w:p>
            <w:pPr>
              <w:spacing w:line="500" w:lineRule="exact"/>
              <w:rPr>
                <w:rFonts w:ascii="仿宋_GB2312" w:eastAsia="仿宋_GB2312"/>
                <w:sz w:val="28"/>
                <w:szCs w:val="28"/>
              </w:rPr>
            </w:pPr>
            <w:r>
              <w:rPr>
                <w:rFonts w:hint="eastAsia" w:ascii="仿宋_GB2312" w:eastAsia="仿宋_GB2312"/>
                <w:sz w:val="28"/>
                <w:szCs w:val="28"/>
              </w:rPr>
              <w:t>联系人：</w:t>
            </w:r>
          </w:p>
        </w:tc>
        <w:tc>
          <w:tcPr>
            <w:tcW w:w="4611" w:type="dxa"/>
          </w:tcPr>
          <w:p>
            <w:pPr>
              <w:spacing w:line="500" w:lineRule="exact"/>
              <w:rPr>
                <w:rFonts w:ascii="仿宋_GB2312" w:eastAsia="仿宋_GB2312"/>
                <w:sz w:val="28"/>
                <w:szCs w:val="28"/>
              </w:rPr>
            </w:pPr>
            <w:r>
              <w:rPr>
                <w:rFonts w:hint="eastAsia" w:ascii="仿宋_GB2312" w:eastAsia="仿宋_GB2312"/>
                <w:sz w:val="28"/>
                <w:szCs w:val="28"/>
              </w:rPr>
              <w:t>联系人：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144" w:type="dxa"/>
          </w:tcPr>
          <w:p>
            <w:pPr>
              <w:spacing w:line="500" w:lineRule="exact"/>
              <w:rPr>
                <w:rFonts w:ascii="仿宋_GB2312" w:eastAsia="仿宋_GB2312"/>
                <w:sz w:val="28"/>
                <w:szCs w:val="28"/>
              </w:rPr>
            </w:pPr>
            <w:r>
              <w:rPr>
                <w:rFonts w:hint="eastAsia" w:ascii="仿宋_GB2312" w:eastAsia="仿宋_GB2312"/>
                <w:sz w:val="28"/>
                <w:szCs w:val="28"/>
              </w:rPr>
              <w:t>联系电话：</w:t>
            </w:r>
          </w:p>
        </w:tc>
        <w:tc>
          <w:tcPr>
            <w:tcW w:w="4611" w:type="dxa"/>
          </w:tcPr>
          <w:p>
            <w:pPr>
              <w:spacing w:line="500" w:lineRule="exact"/>
              <w:rPr>
                <w:rFonts w:ascii="仿宋_GB2312" w:eastAsia="仿宋_GB2312"/>
                <w:sz w:val="28"/>
                <w:szCs w:val="28"/>
              </w:rPr>
            </w:pPr>
            <w:r>
              <w:rPr>
                <w:rFonts w:hint="eastAsia" w:ascii="仿宋_GB2312" w:eastAsia="仿宋_GB2312"/>
                <w:sz w:val="28"/>
                <w:szCs w:val="28"/>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144" w:type="dxa"/>
          </w:tcPr>
          <w:p>
            <w:pPr>
              <w:spacing w:line="500" w:lineRule="exact"/>
              <w:rPr>
                <w:rFonts w:ascii="仿宋_GB2312" w:eastAsia="仿宋_GB2312"/>
                <w:sz w:val="28"/>
                <w:szCs w:val="28"/>
              </w:rPr>
            </w:pPr>
            <w:r>
              <w:rPr>
                <w:rFonts w:hint="eastAsia" w:ascii="仿宋_GB2312" w:eastAsia="仿宋_GB2312"/>
                <w:sz w:val="28"/>
                <w:szCs w:val="28"/>
              </w:rPr>
              <w:t>电子邮箱：</w:t>
            </w:r>
          </w:p>
        </w:tc>
        <w:tc>
          <w:tcPr>
            <w:tcW w:w="4611" w:type="dxa"/>
          </w:tcPr>
          <w:p>
            <w:pPr>
              <w:spacing w:line="500" w:lineRule="exact"/>
              <w:rPr>
                <w:rFonts w:ascii="仿宋_GB2312" w:eastAsia="仿宋_GB2312"/>
                <w:sz w:val="28"/>
                <w:szCs w:val="28"/>
              </w:rPr>
            </w:pPr>
            <w:r>
              <w:rPr>
                <w:rFonts w:hint="eastAsia" w:ascii="仿宋_GB2312" w:eastAsia="仿宋_GB2312"/>
                <w:sz w:val="28"/>
                <w:szCs w:val="28"/>
              </w:rPr>
              <w:t>电子邮箱：</w:t>
            </w:r>
          </w:p>
        </w:tc>
      </w:tr>
    </w:tbl>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实践实习活动是高等学校培养人才的重要教学环节，实践基地建设直接关系到实习与实践教学的质量。为进一步加强学校与企事业单位的合作，培养学生的实践能力和创新精神，促进学校与企事业单位共同发展。甲方与乙方本着相互协作、资源共享的原则，经过平等协商达成如下协议：</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一、双方合作内容</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1. 甲乙双方依托  （地点） 的  （部门名称或填写“厂区”等）  共建暨南大学----XXXX（单位）大学生校外实践教育基地。</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2. 根据甲方教学计划，安排甲方     </w:t>
      </w:r>
      <w:bookmarkStart w:id="0" w:name="_GoBack"/>
      <w:bookmarkEnd w:id="0"/>
      <w:r>
        <w:rPr>
          <w:rFonts w:hint="eastAsia" w:ascii="仿宋" w:hAnsi="仿宋" w:eastAsia="仿宋" w:cs="仿宋"/>
          <w:sz w:val="28"/>
          <w:szCs w:val="28"/>
        </w:rPr>
        <w:t xml:space="preserve">  学院</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专业学生进行认知实习、生产实习、毕业实习和顶岗实习等。</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3. 在甲乙双方协商一致的前提下，开展产学研等方面合作。</w:t>
      </w:r>
    </w:p>
    <w:p>
      <w:pPr>
        <w:spacing w:beforeLines="50" w:afterLines="50" w:line="480" w:lineRule="exact"/>
        <w:ind w:firstLine="560" w:firstLineChars="200"/>
        <w:rPr>
          <w:rFonts w:ascii="仿宋" w:hAnsi="仿宋" w:eastAsia="仿宋" w:cs="仿宋"/>
          <w:sz w:val="28"/>
          <w:szCs w:val="28"/>
        </w:rPr>
      </w:pPr>
      <w:r>
        <w:rPr>
          <w:rFonts w:hint="eastAsia" w:ascii="仿宋" w:hAnsi="仿宋" w:eastAsia="仿宋" w:cs="仿宋"/>
          <w:sz w:val="28"/>
          <w:szCs w:val="28"/>
        </w:rPr>
        <w:t>二、甲方的权利和义务</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1. 甲方根据每年实习计划（批次和人数）需求与乙方共同协商明确实习人数、实习岗位、实习内容，组织实习人员到乙方实习。</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2. 甲方安排实习指导教师协助乙方对实习学生进行管理，加强学生安全教育，教育学生遵守乙方保密制度和其它有关规章制度。</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3. 甲方根据需要聘请乙方中高层领导、技术人员担任校外导师，参与人才培养等工作；根据乙方需求，不定期组织相关专家学者到乙方开展科研合作交流。</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5. 甲方应协助乙方做好校园招聘宣传的相关工作；优先向乙方推荐优秀毕业生，便利乙方选拔优秀人才。</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6. 在本协议有效期内，甲方为乙方悬挂“暨南大学实践教育基地”牌匾。</w:t>
      </w:r>
    </w:p>
    <w:p>
      <w:pPr>
        <w:spacing w:beforeLines="50" w:afterLines="50" w:line="480" w:lineRule="exact"/>
        <w:ind w:firstLine="560" w:firstLineChars="200"/>
        <w:rPr>
          <w:rFonts w:ascii="仿宋" w:hAnsi="仿宋" w:eastAsia="仿宋" w:cs="仿宋"/>
          <w:sz w:val="28"/>
          <w:szCs w:val="28"/>
        </w:rPr>
      </w:pPr>
      <w:r>
        <w:rPr>
          <w:rFonts w:hint="eastAsia" w:ascii="仿宋" w:hAnsi="仿宋" w:eastAsia="仿宋" w:cs="仿宋"/>
          <w:sz w:val="28"/>
          <w:szCs w:val="28"/>
        </w:rPr>
        <w:t>三、乙方的权利和义务</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1. 乙方提供与实习学生所学专业相应或相近匹配的岗位和项目；个别学生自愿拓宽实习的除外。乙方不得安排超越甲方学生年龄、体力、专业知识以及承受能力的工作。</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2. 乙方为甲方实习人员提供安全的实习环境及充分的劳动保护，保障实习人员在岗实习安全；安排经验丰富的专业技术人员为甲方实习人员开展上岗前安全知识、操作规范的培训及在实习过程中提供专业技术指导，提高学生的实践能力和动手能力。</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3. 乙方应选派思想觉悟高、业务能力强的业务骨干担任实习指导人员，与甲方协商后确定人选；在实习过程中，乙方实习指导人员协助指引学生了解该行业与产业我国发展的最新成果，引导学生树立正确的世界观、人生观和价值观。</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4. 乙方在实习人员到岗前为实习人员办理实习期间人身意外伤害险，为甲方实习师生实习期间食宿、交通等工作生活条件提供便利或补助，尊重实习人员各项基本权利等。</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5.根据</w:t>
      </w:r>
      <w:r>
        <w:rPr>
          <w:rFonts w:ascii="仿宋" w:hAnsi="仿宋" w:eastAsia="仿宋" w:cs="仿宋"/>
          <w:sz w:val="28"/>
          <w:szCs w:val="28"/>
        </w:rPr>
        <w:t>本协议内容，与甲方</w:t>
      </w:r>
      <w:r>
        <w:rPr>
          <w:rFonts w:hint="eastAsia" w:ascii="仿宋" w:hAnsi="仿宋" w:eastAsia="仿宋" w:cs="仿宋"/>
          <w:sz w:val="28"/>
          <w:szCs w:val="28"/>
        </w:rPr>
        <w:t>及</w:t>
      </w:r>
      <w:r>
        <w:rPr>
          <w:rFonts w:ascii="仿宋" w:hAnsi="仿宋" w:eastAsia="仿宋" w:cs="仿宋"/>
          <w:sz w:val="28"/>
          <w:szCs w:val="28"/>
        </w:rPr>
        <w:t>甲方实习生另行签订三方协议，明确各方权利、义务和责任。</w:t>
      </w:r>
    </w:p>
    <w:p>
      <w:pPr>
        <w:spacing w:line="520" w:lineRule="exact"/>
        <w:ind w:firstLine="560" w:firstLineChars="200"/>
        <w:rPr>
          <w:rFonts w:ascii="仿宋" w:hAnsi="仿宋" w:eastAsia="仿宋" w:cs="仿宋"/>
          <w:sz w:val="28"/>
          <w:szCs w:val="28"/>
        </w:rPr>
      </w:pPr>
      <w:r>
        <w:rPr>
          <w:rFonts w:ascii="仿宋" w:hAnsi="仿宋" w:eastAsia="仿宋" w:cs="仿宋"/>
          <w:sz w:val="28"/>
          <w:szCs w:val="28"/>
        </w:rPr>
        <w:t>6.</w:t>
      </w:r>
      <w:r>
        <w:rPr>
          <w:rFonts w:hint="eastAsia" w:ascii="仿宋" w:hAnsi="仿宋" w:eastAsia="仿宋" w:cs="仿宋"/>
          <w:sz w:val="28"/>
          <w:szCs w:val="28"/>
        </w:rPr>
        <w:t>实习结束时，应为实习人员出具实习鉴定；开展毕业实习的，在同等条件下，对实习人员予以优先录用。</w:t>
      </w:r>
    </w:p>
    <w:p>
      <w:pPr>
        <w:spacing w:line="520" w:lineRule="exact"/>
        <w:ind w:firstLine="560" w:firstLineChars="200"/>
        <w:rPr>
          <w:rFonts w:ascii="仿宋" w:hAnsi="仿宋" w:eastAsia="仿宋" w:cs="仿宋"/>
          <w:sz w:val="28"/>
          <w:szCs w:val="28"/>
        </w:rPr>
      </w:pPr>
      <w:r>
        <w:rPr>
          <w:rFonts w:ascii="仿宋" w:hAnsi="仿宋" w:eastAsia="仿宋" w:cs="仿宋"/>
          <w:sz w:val="28"/>
          <w:szCs w:val="28"/>
        </w:rPr>
        <w:t>7</w:t>
      </w:r>
      <w:r>
        <w:rPr>
          <w:rFonts w:hint="eastAsia" w:ascii="仿宋" w:hAnsi="仿宋" w:eastAsia="仿宋" w:cs="仿宋"/>
          <w:sz w:val="28"/>
          <w:szCs w:val="28"/>
        </w:rPr>
        <w:t>. 甲方学生应认真开展实习活动，如有违反下列情形，乙方有权及时通知甲方并退回实习人员：（1）不能胜任实习工作或不服从乙方实习工作安排；（2）违反乙方相关管理规章制度或国家法律法规；（3）因故意或重大过失造成乙方人员损伤或造成乙方财产损害的。</w:t>
      </w:r>
    </w:p>
    <w:p>
      <w:pPr>
        <w:spacing w:beforeLines="50" w:afterLines="50" w:line="480" w:lineRule="exact"/>
        <w:ind w:firstLine="560" w:firstLineChars="200"/>
        <w:rPr>
          <w:rFonts w:ascii="仿宋" w:hAnsi="仿宋" w:eastAsia="仿宋" w:cs="仿宋"/>
          <w:sz w:val="28"/>
          <w:szCs w:val="28"/>
        </w:rPr>
      </w:pPr>
      <w:r>
        <w:rPr>
          <w:rFonts w:hint="eastAsia" w:ascii="仿宋" w:hAnsi="仿宋" w:eastAsia="仿宋" w:cs="仿宋"/>
          <w:sz w:val="28"/>
          <w:szCs w:val="28"/>
        </w:rPr>
        <w:t>四、其它</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1. 双方分别指定一名项目联系人在本协议有效期内负责具体联络工作。甲方联系人为 ，乙方联系人为。项目联系人负责定期交换信息，沟通和协调实习相关事宜。项目联系人发生变更时，应当及时以书面形式通知对方。</w:t>
      </w:r>
    </w:p>
    <w:p>
      <w:pPr>
        <w:spacing w:line="520" w:lineRule="exact"/>
        <w:ind w:firstLine="560" w:firstLineChars="200"/>
      </w:pPr>
      <w:r>
        <w:rPr>
          <w:rFonts w:hint="eastAsia" w:ascii="仿宋" w:hAnsi="仿宋" w:eastAsia="仿宋" w:cs="仿宋"/>
          <w:sz w:val="28"/>
          <w:szCs w:val="28"/>
        </w:rPr>
        <w:t>2.本协议仅限于协议所述之目的，任何一方不得利用本协议进行商业营利活动，亦不得对本协议或本协议相关合作事项进行不实的或者引人误解的对外宣传、介绍等。否则，因此造成另一方的经济损失、声誉损失等，违约方应当承担赔偿责任。</w:t>
      </w:r>
    </w:p>
    <w:p>
      <w:pPr>
        <w:spacing w:line="520" w:lineRule="exact"/>
        <w:ind w:firstLine="560" w:firstLineChars="200"/>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双方应当尊重和维护对方的形象和声誉。因一方原因产生负面事件影响另一方名誉或其他利益的，另一方有权提前终止本协议。本协议终止时应</w:t>
      </w:r>
      <w:r>
        <w:rPr>
          <w:rFonts w:ascii="仿宋" w:hAnsi="仿宋" w:eastAsia="仿宋" w:cs="仿宋"/>
          <w:sz w:val="28"/>
          <w:szCs w:val="28"/>
        </w:rPr>
        <w:t>立即</w:t>
      </w:r>
      <w:r>
        <w:rPr>
          <w:rFonts w:hint="eastAsia" w:ascii="仿宋" w:hAnsi="仿宋" w:eastAsia="仿宋" w:cs="仿宋"/>
          <w:sz w:val="28"/>
          <w:szCs w:val="28"/>
        </w:rPr>
        <w:t>撤销“暨南大学实践教育基地”的挂牌，乙方或乙方的雇员、关联方、合作方应立即停止使用任何代表甲方的名称（包含但不限于“暨南大学”、“暨大”、“JNU”等）、Logo、商标、标识、标志。</w:t>
      </w:r>
    </w:p>
    <w:p>
      <w:pPr>
        <w:spacing w:line="520" w:lineRule="exact"/>
        <w:ind w:firstLine="560" w:firstLineChars="200"/>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双方应遵守保密规定，不得以任何方式泄露对方的保密信息（包括但不限于甲方</w:t>
      </w:r>
      <w:r>
        <w:rPr>
          <w:rFonts w:ascii="仿宋" w:hAnsi="仿宋" w:eastAsia="仿宋" w:cs="仿宋"/>
          <w:sz w:val="28"/>
          <w:szCs w:val="28"/>
        </w:rPr>
        <w:t>实习学生信息，</w:t>
      </w:r>
      <w:r>
        <w:rPr>
          <w:rFonts w:hint="eastAsia" w:ascii="仿宋" w:hAnsi="仿宋" w:eastAsia="仿宋" w:cs="仿宋"/>
          <w:sz w:val="28"/>
          <w:szCs w:val="28"/>
        </w:rPr>
        <w:t>图纸、参数、技术数据、各种形式软件以及其他的商业或技术信息）。但因下列情形予以向第三方披露或公开的除外：（1）经其他方书面同意的；（2）因本协议的执行需向相关政府管理部门、司法部门或各自负有保密义务的工作人员披露；（3）法律法规规定必须公开的。保密义务在本协议期满、解除或终止后继续有效。</w:t>
      </w:r>
    </w:p>
    <w:p>
      <w:pPr>
        <w:spacing w:line="520" w:lineRule="exact"/>
        <w:ind w:firstLine="560" w:firstLineChars="200"/>
        <w:rPr>
          <w:rFonts w:ascii="仿宋" w:hAnsi="仿宋" w:eastAsia="仿宋" w:cs="仿宋"/>
          <w:sz w:val="28"/>
          <w:szCs w:val="28"/>
        </w:rPr>
      </w:pPr>
      <w:r>
        <w:rPr>
          <w:rFonts w:ascii="仿宋" w:hAnsi="仿宋" w:eastAsia="仿宋" w:cs="仿宋"/>
          <w:sz w:val="28"/>
          <w:szCs w:val="28"/>
        </w:rPr>
        <w:t>5</w:t>
      </w:r>
      <w:r>
        <w:rPr>
          <w:rFonts w:hint="eastAsia" w:ascii="仿宋" w:hAnsi="仿宋" w:eastAsia="仿宋" w:cs="仿宋"/>
          <w:sz w:val="28"/>
          <w:szCs w:val="28"/>
        </w:rPr>
        <w:t>. 本协议经双方签字并盖章后生效，协议有效期为  三  年：  年  月  日至  年  月  日。</w:t>
      </w:r>
    </w:p>
    <w:p>
      <w:pPr>
        <w:spacing w:line="520" w:lineRule="exact"/>
        <w:ind w:firstLine="560" w:firstLineChars="200"/>
        <w:rPr>
          <w:rFonts w:ascii="仿宋" w:hAnsi="仿宋" w:eastAsia="仿宋" w:cs="仿宋"/>
          <w:sz w:val="28"/>
          <w:szCs w:val="28"/>
        </w:rPr>
      </w:pPr>
      <w:r>
        <w:rPr>
          <w:rFonts w:ascii="仿宋" w:hAnsi="仿宋" w:eastAsia="仿宋" w:cs="仿宋"/>
          <w:sz w:val="28"/>
          <w:szCs w:val="28"/>
        </w:rPr>
        <w:t>6</w:t>
      </w:r>
      <w:r>
        <w:rPr>
          <w:rFonts w:hint="eastAsia" w:ascii="仿宋" w:hAnsi="仿宋" w:eastAsia="仿宋" w:cs="仿宋"/>
          <w:sz w:val="28"/>
          <w:szCs w:val="28"/>
        </w:rPr>
        <w:t>. 甲乙双方如发生争议，应友好协商解决，如经协商未达成一致的，任何一方可将争议事项提交甲方所在地人民法院裁决。</w:t>
      </w:r>
    </w:p>
    <w:p>
      <w:pPr>
        <w:spacing w:line="520" w:lineRule="exact"/>
        <w:ind w:firstLine="560" w:firstLineChars="200"/>
        <w:rPr>
          <w:rFonts w:ascii="仿宋" w:hAnsi="仿宋" w:eastAsia="仿宋" w:cs="仿宋"/>
          <w:sz w:val="28"/>
          <w:szCs w:val="28"/>
        </w:rPr>
      </w:pPr>
      <w:r>
        <w:rPr>
          <w:rFonts w:ascii="仿宋" w:hAnsi="仿宋" w:eastAsia="仿宋" w:cs="仿宋"/>
          <w:sz w:val="28"/>
          <w:szCs w:val="28"/>
        </w:rPr>
        <w:t>7</w:t>
      </w:r>
      <w:r>
        <w:rPr>
          <w:rFonts w:hint="eastAsia" w:ascii="仿宋" w:hAnsi="仿宋" w:eastAsia="仿宋" w:cs="仿宋"/>
          <w:sz w:val="28"/>
          <w:szCs w:val="28"/>
        </w:rPr>
        <w:t>.协议书一式</w:t>
      </w:r>
      <w:r>
        <w:rPr>
          <w:rFonts w:hint="eastAsia" w:ascii="仿宋" w:hAnsi="仿宋" w:eastAsia="仿宋" w:cs="仿宋"/>
          <w:sz w:val="28"/>
          <w:szCs w:val="28"/>
          <w:u w:val="single"/>
        </w:rPr>
        <w:t xml:space="preserve"> 四 </w:t>
      </w:r>
      <w:r>
        <w:rPr>
          <w:rFonts w:hint="eastAsia" w:ascii="仿宋" w:hAnsi="仿宋" w:eastAsia="仿宋" w:cs="仿宋"/>
          <w:sz w:val="28"/>
          <w:szCs w:val="28"/>
        </w:rPr>
        <w:t>份，甲、乙双方各执</w:t>
      </w:r>
      <w:r>
        <w:rPr>
          <w:rFonts w:hint="eastAsia" w:ascii="仿宋" w:hAnsi="仿宋" w:eastAsia="仿宋" w:cs="仿宋"/>
          <w:sz w:val="28"/>
          <w:szCs w:val="28"/>
          <w:u w:val="single"/>
        </w:rPr>
        <w:t>二</w:t>
      </w:r>
      <w:r>
        <w:rPr>
          <w:rFonts w:hint="eastAsia" w:ascii="仿宋" w:hAnsi="仿宋" w:eastAsia="仿宋" w:cs="仿宋"/>
          <w:sz w:val="28"/>
          <w:szCs w:val="28"/>
        </w:rPr>
        <w:t>份，具有同等法律效力。</w:t>
      </w:r>
    </w:p>
    <w:p>
      <w:pPr>
        <w:spacing w:line="520" w:lineRule="exact"/>
        <w:ind w:firstLine="560" w:firstLineChars="200"/>
        <w:rPr>
          <w:rFonts w:ascii="仿宋" w:hAnsi="仿宋" w:eastAsia="仿宋" w:cs="仿宋"/>
          <w:sz w:val="28"/>
          <w:szCs w:val="28"/>
        </w:rPr>
      </w:pPr>
      <w:r>
        <w:rPr>
          <w:rFonts w:ascii="仿宋" w:hAnsi="仿宋" w:eastAsia="仿宋" w:cs="仿宋"/>
          <w:sz w:val="28"/>
          <w:szCs w:val="28"/>
        </w:rPr>
        <w:t>8</w:t>
      </w:r>
      <w:r>
        <w:rPr>
          <w:rFonts w:hint="eastAsia" w:ascii="仿宋" w:hAnsi="仿宋" w:eastAsia="仿宋" w:cs="仿宋"/>
          <w:sz w:val="28"/>
          <w:szCs w:val="28"/>
        </w:rPr>
        <w:t>. 其它未尽事宜由甲乙双方协商并签订</w:t>
      </w:r>
      <w:r>
        <w:rPr>
          <w:rFonts w:ascii="仿宋" w:hAnsi="仿宋" w:eastAsia="仿宋" w:cs="仿宋"/>
          <w:sz w:val="28"/>
          <w:szCs w:val="28"/>
        </w:rPr>
        <w:t>书面补充协议</w:t>
      </w:r>
      <w:r>
        <w:rPr>
          <w:rFonts w:hint="eastAsia" w:ascii="仿宋" w:hAnsi="仿宋" w:eastAsia="仿宋" w:cs="仿宋"/>
          <w:sz w:val="28"/>
          <w:szCs w:val="28"/>
        </w:rPr>
        <w:t>解决。</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（以下无正文）</w:t>
      </w:r>
    </w:p>
    <w:p>
      <w:pPr>
        <w:spacing w:line="480" w:lineRule="exact"/>
        <w:ind w:firstLine="560" w:firstLineChars="200"/>
        <w:rPr>
          <w:rFonts w:ascii="仿宋" w:hAnsi="仿宋" w:eastAsia="仿宋" w:cs="仿宋"/>
          <w:sz w:val="28"/>
          <w:szCs w:val="28"/>
        </w:rPr>
      </w:pPr>
    </w:p>
    <w:tbl>
      <w:tblPr>
        <w:tblStyle w:val="11"/>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61"/>
        <w:gridCol w:w="42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261" w:type="dxa"/>
          </w:tcPr>
          <w:p>
            <w:pPr>
              <w:spacing w:line="360" w:lineRule="auto"/>
              <w:rPr>
                <w:rFonts w:ascii="仿宋" w:hAnsi="仿宋" w:eastAsia="仿宋" w:cs="仿宋"/>
                <w:b/>
                <w:sz w:val="28"/>
                <w:szCs w:val="28"/>
              </w:rPr>
            </w:pPr>
            <w:r>
              <w:rPr>
                <w:rFonts w:hint="eastAsia" w:ascii="仿宋" w:hAnsi="仿宋" w:eastAsia="仿宋" w:cs="仿宋"/>
                <w:b/>
                <w:sz w:val="28"/>
                <w:szCs w:val="28"/>
              </w:rPr>
              <w:t>甲方</w:t>
            </w:r>
            <w:r>
              <w:rPr>
                <w:rFonts w:hint="eastAsia" w:ascii="仿宋" w:hAnsi="仿宋" w:eastAsia="仿宋" w:cs="仿宋"/>
                <w:sz w:val="28"/>
                <w:szCs w:val="28"/>
              </w:rPr>
              <w:t>（公章）</w:t>
            </w:r>
            <w:r>
              <w:rPr>
                <w:rFonts w:hint="eastAsia" w:ascii="仿宋" w:hAnsi="仿宋" w:eastAsia="仿宋" w:cs="仿宋"/>
                <w:b/>
                <w:sz w:val="28"/>
                <w:szCs w:val="28"/>
              </w:rPr>
              <w:t>：</w:t>
            </w:r>
          </w:p>
          <w:p>
            <w:pPr>
              <w:spacing w:line="360" w:lineRule="auto"/>
              <w:ind w:firstLine="840" w:firstLineChars="300"/>
              <w:rPr>
                <w:rFonts w:ascii="仿宋" w:hAnsi="仿宋" w:eastAsia="仿宋" w:cs="仿宋"/>
                <w:sz w:val="28"/>
                <w:szCs w:val="28"/>
              </w:rPr>
            </w:pPr>
            <w:r>
              <w:rPr>
                <w:rFonts w:hint="eastAsia" w:ascii="仿宋" w:hAnsi="仿宋" w:eastAsia="仿宋" w:cs="仿宋"/>
                <w:sz w:val="28"/>
                <w:szCs w:val="28"/>
              </w:rPr>
              <w:t>暨南大学</w:t>
            </w:r>
          </w:p>
          <w:p>
            <w:pPr>
              <w:spacing w:line="360" w:lineRule="auto"/>
              <w:rPr>
                <w:rFonts w:ascii="仿宋" w:hAnsi="仿宋" w:eastAsia="仿宋" w:cs="仿宋"/>
                <w:b/>
                <w:sz w:val="28"/>
                <w:szCs w:val="28"/>
              </w:rPr>
            </w:pPr>
            <w:r>
              <w:rPr>
                <w:rFonts w:hint="eastAsia" w:ascii="仿宋" w:hAnsi="仿宋" w:eastAsia="仿宋" w:cs="仿宋"/>
                <w:b/>
                <w:sz w:val="28"/>
                <w:szCs w:val="28"/>
              </w:rPr>
              <w:t>法定代表人或</w:t>
            </w:r>
          </w:p>
          <w:p>
            <w:pPr>
              <w:spacing w:line="360" w:lineRule="auto"/>
              <w:rPr>
                <w:rFonts w:ascii="仿宋" w:hAnsi="仿宋" w:eastAsia="仿宋" w:cs="仿宋"/>
                <w:b/>
                <w:sz w:val="28"/>
                <w:szCs w:val="28"/>
              </w:rPr>
            </w:pPr>
            <w:r>
              <w:rPr>
                <w:rFonts w:hint="eastAsia" w:ascii="仿宋" w:hAnsi="仿宋" w:eastAsia="仿宋" w:cs="仿宋"/>
                <w:b/>
                <w:sz w:val="28"/>
                <w:szCs w:val="28"/>
              </w:rPr>
              <w:t>授权代表</w:t>
            </w:r>
            <w:r>
              <w:rPr>
                <w:rFonts w:hint="eastAsia" w:ascii="仿宋" w:hAnsi="仿宋" w:eastAsia="仿宋" w:cs="仿宋"/>
                <w:sz w:val="28"/>
                <w:szCs w:val="28"/>
              </w:rPr>
              <w:t xml:space="preserve">（签名）： </w:t>
            </w:r>
          </w:p>
          <w:p>
            <w:pPr>
              <w:spacing w:line="360" w:lineRule="auto"/>
              <w:rPr>
                <w:rFonts w:ascii="仿宋" w:hAnsi="仿宋" w:eastAsia="仿宋" w:cs="仿宋"/>
                <w:sz w:val="28"/>
                <w:szCs w:val="28"/>
              </w:rPr>
            </w:pPr>
            <w:r>
              <w:rPr>
                <w:rFonts w:hint="eastAsia" w:ascii="仿宋" w:hAnsi="仿宋" w:eastAsia="仿宋" w:cs="仿宋"/>
                <w:sz w:val="28"/>
                <w:szCs w:val="28"/>
              </w:rPr>
              <w:t>日期：     年  月   日</w:t>
            </w:r>
          </w:p>
          <w:p>
            <w:pPr>
              <w:spacing w:line="360" w:lineRule="auto"/>
              <w:rPr>
                <w:rFonts w:ascii="仿宋" w:hAnsi="仿宋" w:eastAsia="仿宋" w:cs="仿宋"/>
                <w:sz w:val="28"/>
                <w:szCs w:val="28"/>
              </w:rPr>
            </w:pPr>
          </w:p>
        </w:tc>
        <w:tc>
          <w:tcPr>
            <w:tcW w:w="4261" w:type="dxa"/>
          </w:tcPr>
          <w:p>
            <w:pPr>
              <w:spacing w:line="360" w:lineRule="auto"/>
              <w:rPr>
                <w:rFonts w:ascii="仿宋" w:hAnsi="仿宋" w:eastAsia="仿宋" w:cs="仿宋"/>
                <w:b/>
                <w:sz w:val="28"/>
                <w:szCs w:val="28"/>
              </w:rPr>
            </w:pPr>
            <w:r>
              <w:rPr>
                <w:rFonts w:hint="eastAsia" w:ascii="仿宋" w:hAnsi="仿宋" w:eastAsia="仿宋" w:cs="仿宋"/>
                <w:b/>
                <w:sz w:val="28"/>
                <w:szCs w:val="28"/>
              </w:rPr>
              <w:t>乙方</w:t>
            </w:r>
            <w:r>
              <w:rPr>
                <w:rFonts w:hint="eastAsia" w:ascii="仿宋" w:hAnsi="仿宋" w:eastAsia="仿宋" w:cs="仿宋"/>
                <w:sz w:val="28"/>
                <w:szCs w:val="28"/>
              </w:rPr>
              <w:t>（公章）</w:t>
            </w:r>
            <w:r>
              <w:rPr>
                <w:rFonts w:hint="eastAsia" w:ascii="仿宋" w:hAnsi="仿宋" w:eastAsia="仿宋" w:cs="仿宋"/>
                <w:b/>
                <w:sz w:val="28"/>
                <w:szCs w:val="28"/>
              </w:rPr>
              <w:t>：</w:t>
            </w:r>
          </w:p>
          <w:p>
            <w:pPr>
              <w:spacing w:line="360" w:lineRule="auto"/>
              <w:rPr>
                <w:rFonts w:ascii="仿宋" w:hAnsi="仿宋" w:eastAsia="仿宋" w:cs="仿宋"/>
                <w:b/>
                <w:sz w:val="28"/>
                <w:szCs w:val="28"/>
              </w:rPr>
            </w:pPr>
          </w:p>
          <w:p>
            <w:pPr>
              <w:spacing w:line="360" w:lineRule="auto"/>
              <w:rPr>
                <w:rFonts w:ascii="仿宋" w:hAnsi="仿宋" w:eastAsia="仿宋" w:cs="仿宋"/>
                <w:b/>
                <w:sz w:val="28"/>
                <w:szCs w:val="28"/>
              </w:rPr>
            </w:pPr>
            <w:r>
              <w:rPr>
                <w:rFonts w:hint="eastAsia" w:ascii="仿宋" w:hAnsi="仿宋" w:eastAsia="仿宋" w:cs="仿宋"/>
                <w:b/>
                <w:sz w:val="28"/>
                <w:szCs w:val="28"/>
              </w:rPr>
              <w:t>法定代表人或</w:t>
            </w:r>
          </w:p>
          <w:p>
            <w:pPr>
              <w:spacing w:line="360" w:lineRule="auto"/>
              <w:rPr>
                <w:rFonts w:ascii="仿宋" w:hAnsi="仿宋" w:eastAsia="仿宋" w:cs="仿宋"/>
                <w:b/>
                <w:sz w:val="28"/>
                <w:szCs w:val="28"/>
              </w:rPr>
            </w:pPr>
            <w:r>
              <w:rPr>
                <w:rFonts w:hint="eastAsia" w:ascii="仿宋" w:hAnsi="仿宋" w:eastAsia="仿宋" w:cs="仿宋"/>
                <w:b/>
                <w:sz w:val="28"/>
                <w:szCs w:val="28"/>
              </w:rPr>
              <w:t>授权代表</w:t>
            </w:r>
            <w:r>
              <w:rPr>
                <w:rFonts w:hint="eastAsia" w:ascii="仿宋" w:hAnsi="仿宋" w:eastAsia="仿宋" w:cs="仿宋"/>
                <w:sz w:val="28"/>
                <w:szCs w:val="28"/>
              </w:rPr>
              <w:t xml:space="preserve">（签名）： </w:t>
            </w:r>
          </w:p>
          <w:p>
            <w:pPr>
              <w:spacing w:line="360" w:lineRule="auto"/>
              <w:rPr>
                <w:rFonts w:ascii="仿宋" w:hAnsi="仿宋" w:eastAsia="仿宋" w:cs="仿宋"/>
                <w:sz w:val="28"/>
                <w:szCs w:val="28"/>
              </w:rPr>
            </w:pPr>
            <w:r>
              <w:rPr>
                <w:rFonts w:hint="eastAsia" w:ascii="仿宋" w:hAnsi="仿宋" w:eastAsia="仿宋" w:cs="仿宋"/>
                <w:sz w:val="28"/>
                <w:szCs w:val="28"/>
              </w:rPr>
              <w:t>日期：     年  月   日</w:t>
            </w:r>
          </w:p>
          <w:p>
            <w:pPr>
              <w:spacing w:line="360" w:lineRule="auto"/>
              <w:rPr>
                <w:rFonts w:ascii="仿宋" w:hAnsi="仿宋" w:eastAsia="仿宋" w:cs="仿宋"/>
                <w:sz w:val="28"/>
                <w:szCs w:val="28"/>
              </w:rPr>
            </w:pPr>
          </w:p>
        </w:tc>
      </w:tr>
    </w:tbl>
    <w:p>
      <w:pPr>
        <w:spacing w:line="480" w:lineRule="exact"/>
        <w:ind w:firstLine="560" w:firstLineChars="200"/>
        <w:rPr>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4"/>
        <w:szCs w:val="24"/>
      </w:rPr>
      <w:id w:val="232751226"/>
    </w:sdtPr>
    <w:sdtEndPr>
      <w:rPr>
        <w:sz w:val="24"/>
        <w:szCs w:val="24"/>
      </w:rPr>
    </w:sdtEndPr>
    <w:sdtContent>
      <w:p>
        <w:pPr>
          <w:pStyle w:val="6"/>
          <w:jc w:val="center"/>
          <w:rPr>
            <w:sz w:val="24"/>
            <w:szCs w:val="24"/>
          </w:rPr>
        </w:pPr>
        <w:r>
          <w:rPr>
            <w:rFonts w:hint="eastAsia"/>
            <w:sz w:val="24"/>
            <w:szCs w:val="24"/>
          </w:rPr>
          <w:t>－</w:t>
        </w: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1</w:t>
        </w:r>
        <w:r>
          <w:rPr>
            <w:sz w:val="24"/>
            <w:szCs w:val="24"/>
          </w:rPr>
          <w:fldChar w:fldCharType="end"/>
        </w:r>
        <w:r>
          <w:rPr>
            <w:rFonts w:hint="eastAsia"/>
            <w:sz w:val="24"/>
            <w:szCs w:val="24"/>
          </w:rPr>
          <w:t>－</w:t>
        </w:r>
      </w:p>
    </w:sdtContent>
  </w:sdt>
  <w:p>
    <w:pPr>
      <w:pStyle w:val="6"/>
      <w:rPr>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2MDEzODViYjIzYWIzNDU3NmVhNTI4M2RhNzVlMzkifQ=="/>
  </w:docVars>
  <w:rsids>
    <w:rsidRoot w:val="004F42F0"/>
    <w:rsid w:val="00013B68"/>
    <w:rsid w:val="0002654D"/>
    <w:rsid w:val="00026E60"/>
    <w:rsid w:val="000305F8"/>
    <w:rsid w:val="00036C3B"/>
    <w:rsid w:val="00040D5F"/>
    <w:rsid w:val="00050567"/>
    <w:rsid w:val="00054A24"/>
    <w:rsid w:val="000654A0"/>
    <w:rsid w:val="000664BD"/>
    <w:rsid w:val="000805BA"/>
    <w:rsid w:val="000C01D7"/>
    <w:rsid w:val="000D63FE"/>
    <w:rsid w:val="000E3DE3"/>
    <w:rsid w:val="001033D0"/>
    <w:rsid w:val="00131112"/>
    <w:rsid w:val="00131E99"/>
    <w:rsid w:val="00152F23"/>
    <w:rsid w:val="001630AD"/>
    <w:rsid w:val="00173795"/>
    <w:rsid w:val="00190136"/>
    <w:rsid w:val="001C6AE5"/>
    <w:rsid w:val="001D2115"/>
    <w:rsid w:val="001D4EC5"/>
    <w:rsid w:val="001F777F"/>
    <w:rsid w:val="00201AAF"/>
    <w:rsid w:val="00252D3C"/>
    <w:rsid w:val="00255D6D"/>
    <w:rsid w:val="00256B02"/>
    <w:rsid w:val="00261A43"/>
    <w:rsid w:val="002675C2"/>
    <w:rsid w:val="002B1477"/>
    <w:rsid w:val="002E4F9C"/>
    <w:rsid w:val="0030404B"/>
    <w:rsid w:val="00312C03"/>
    <w:rsid w:val="00316597"/>
    <w:rsid w:val="00342F88"/>
    <w:rsid w:val="00345022"/>
    <w:rsid w:val="00345EFE"/>
    <w:rsid w:val="003943EF"/>
    <w:rsid w:val="003A65B3"/>
    <w:rsid w:val="003B6B2C"/>
    <w:rsid w:val="00436F8F"/>
    <w:rsid w:val="004376E6"/>
    <w:rsid w:val="0045741D"/>
    <w:rsid w:val="00457427"/>
    <w:rsid w:val="00483485"/>
    <w:rsid w:val="00485153"/>
    <w:rsid w:val="00493694"/>
    <w:rsid w:val="004A7A3D"/>
    <w:rsid w:val="004B6678"/>
    <w:rsid w:val="004D378E"/>
    <w:rsid w:val="004D73DC"/>
    <w:rsid w:val="004E1B8D"/>
    <w:rsid w:val="004F42F0"/>
    <w:rsid w:val="004F555F"/>
    <w:rsid w:val="005050D0"/>
    <w:rsid w:val="0051362F"/>
    <w:rsid w:val="005376FB"/>
    <w:rsid w:val="00553BC6"/>
    <w:rsid w:val="00567073"/>
    <w:rsid w:val="005671CA"/>
    <w:rsid w:val="00567F92"/>
    <w:rsid w:val="00580954"/>
    <w:rsid w:val="00583469"/>
    <w:rsid w:val="00591EC5"/>
    <w:rsid w:val="00597332"/>
    <w:rsid w:val="005B5EE3"/>
    <w:rsid w:val="005D6531"/>
    <w:rsid w:val="006152FC"/>
    <w:rsid w:val="00620F05"/>
    <w:rsid w:val="006237D4"/>
    <w:rsid w:val="00623F8C"/>
    <w:rsid w:val="00627AA1"/>
    <w:rsid w:val="00660FE4"/>
    <w:rsid w:val="006630B0"/>
    <w:rsid w:val="00684B02"/>
    <w:rsid w:val="006A1108"/>
    <w:rsid w:val="006B580D"/>
    <w:rsid w:val="006B7956"/>
    <w:rsid w:val="006C0B4B"/>
    <w:rsid w:val="006C6917"/>
    <w:rsid w:val="006D26C1"/>
    <w:rsid w:val="006D790F"/>
    <w:rsid w:val="00703E07"/>
    <w:rsid w:val="007165EC"/>
    <w:rsid w:val="007169B8"/>
    <w:rsid w:val="007263E7"/>
    <w:rsid w:val="00730E68"/>
    <w:rsid w:val="00735FCA"/>
    <w:rsid w:val="0076105A"/>
    <w:rsid w:val="007679E1"/>
    <w:rsid w:val="007A0E23"/>
    <w:rsid w:val="007A14CF"/>
    <w:rsid w:val="007A604D"/>
    <w:rsid w:val="007C05C8"/>
    <w:rsid w:val="007C3D88"/>
    <w:rsid w:val="007D0834"/>
    <w:rsid w:val="007D085E"/>
    <w:rsid w:val="007D0C6A"/>
    <w:rsid w:val="007D3DD1"/>
    <w:rsid w:val="00802552"/>
    <w:rsid w:val="00805E69"/>
    <w:rsid w:val="00811099"/>
    <w:rsid w:val="0081114F"/>
    <w:rsid w:val="008230ED"/>
    <w:rsid w:val="00831E36"/>
    <w:rsid w:val="0083517A"/>
    <w:rsid w:val="00843A50"/>
    <w:rsid w:val="00857485"/>
    <w:rsid w:val="00864083"/>
    <w:rsid w:val="00867033"/>
    <w:rsid w:val="0087336F"/>
    <w:rsid w:val="00895380"/>
    <w:rsid w:val="008B3DD3"/>
    <w:rsid w:val="008F02E0"/>
    <w:rsid w:val="00921D73"/>
    <w:rsid w:val="009333D9"/>
    <w:rsid w:val="00942094"/>
    <w:rsid w:val="009674E1"/>
    <w:rsid w:val="009718B4"/>
    <w:rsid w:val="00975F4B"/>
    <w:rsid w:val="00990497"/>
    <w:rsid w:val="00994369"/>
    <w:rsid w:val="009A4EBA"/>
    <w:rsid w:val="009A7DA5"/>
    <w:rsid w:val="009C1C57"/>
    <w:rsid w:val="009C4DC2"/>
    <w:rsid w:val="009D0981"/>
    <w:rsid w:val="009D3E97"/>
    <w:rsid w:val="009F31EF"/>
    <w:rsid w:val="009F6125"/>
    <w:rsid w:val="009F6787"/>
    <w:rsid w:val="00A25D5D"/>
    <w:rsid w:val="00A35D27"/>
    <w:rsid w:val="00A45B2A"/>
    <w:rsid w:val="00A526EB"/>
    <w:rsid w:val="00A55A83"/>
    <w:rsid w:val="00A71CE9"/>
    <w:rsid w:val="00A921BE"/>
    <w:rsid w:val="00AB7BC1"/>
    <w:rsid w:val="00AD6D6F"/>
    <w:rsid w:val="00AE4869"/>
    <w:rsid w:val="00B0710B"/>
    <w:rsid w:val="00B0784C"/>
    <w:rsid w:val="00B128F0"/>
    <w:rsid w:val="00B24EE2"/>
    <w:rsid w:val="00B40B08"/>
    <w:rsid w:val="00B63796"/>
    <w:rsid w:val="00B80D71"/>
    <w:rsid w:val="00B84BEA"/>
    <w:rsid w:val="00BB5D3F"/>
    <w:rsid w:val="00BD5573"/>
    <w:rsid w:val="00BF671D"/>
    <w:rsid w:val="00C11FBF"/>
    <w:rsid w:val="00C308CB"/>
    <w:rsid w:val="00C31417"/>
    <w:rsid w:val="00C36C8D"/>
    <w:rsid w:val="00C47CD8"/>
    <w:rsid w:val="00C55160"/>
    <w:rsid w:val="00C626C5"/>
    <w:rsid w:val="00C71FFF"/>
    <w:rsid w:val="00C73511"/>
    <w:rsid w:val="00CA0613"/>
    <w:rsid w:val="00CA6641"/>
    <w:rsid w:val="00CA7F37"/>
    <w:rsid w:val="00CC1B5D"/>
    <w:rsid w:val="00CD2E6E"/>
    <w:rsid w:val="00CE20D9"/>
    <w:rsid w:val="00CF3818"/>
    <w:rsid w:val="00D1712A"/>
    <w:rsid w:val="00D20E03"/>
    <w:rsid w:val="00D22CF4"/>
    <w:rsid w:val="00D34994"/>
    <w:rsid w:val="00D40579"/>
    <w:rsid w:val="00D44489"/>
    <w:rsid w:val="00D4797E"/>
    <w:rsid w:val="00D5698C"/>
    <w:rsid w:val="00D80E06"/>
    <w:rsid w:val="00D97410"/>
    <w:rsid w:val="00DA7BCE"/>
    <w:rsid w:val="00DB7B80"/>
    <w:rsid w:val="00DC06DB"/>
    <w:rsid w:val="00DC3BBD"/>
    <w:rsid w:val="00DD1177"/>
    <w:rsid w:val="00DD631C"/>
    <w:rsid w:val="00DE1B5B"/>
    <w:rsid w:val="00DE2550"/>
    <w:rsid w:val="00DF303C"/>
    <w:rsid w:val="00E1421B"/>
    <w:rsid w:val="00E17D3F"/>
    <w:rsid w:val="00E268CC"/>
    <w:rsid w:val="00E31183"/>
    <w:rsid w:val="00E4584D"/>
    <w:rsid w:val="00E64599"/>
    <w:rsid w:val="00E67271"/>
    <w:rsid w:val="00EA78F0"/>
    <w:rsid w:val="00EB6F16"/>
    <w:rsid w:val="00ED2870"/>
    <w:rsid w:val="00EE1C90"/>
    <w:rsid w:val="00EE6B3F"/>
    <w:rsid w:val="00F10366"/>
    <w:rsid w:val="00F276FB"/>
    <w:rsid w:val="00F34485"/>
    <w:rsid w:val="00F44983"/>
    <w:rsid w:val="00F50E4F"/>
    <w:rsid w:val="00F64519"/>
    <w:rsid w:val="00F71E1B"/>
    <w:rsid w:val="00F8410E"/>
    <w:rsid w:val="00F95FD8"/>
    <w:rsid w:val="00FC221D"/>
    <w:rsid w:val="00FD5BFA"/>
    <w:rsid w:val="00FE2AD4"/>
    <w:rsid w:val="00FE5023"/>
    <w:rsid w:val="00FE5DD0"/>
    <w:rsid w:val="02B620F9"/>
    <w:rsid w:val="14F671C2"/>
    <w:rsid w:val="1E9725E7"/>
    <w:rsid w:val="211F46CC"/>
    <w:rsid w:val="2AEA548A"/>
    <w:rsid w:val="35DA4B63"/>
    <w:rsid w:val="5B1B1B9E"/>
    <w:rsid w:val="5B8C6516"/>
    <w:rsid w:val="5F093D84"/>
    <w:rsid w:val="68C201C3"/>
    <w:rsid w:val="6EE26FD7"/>
    <w:rsid w:val="76560C1F"/>
    <w:rsid w:val="7F0150A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8"/>
    <w:semiHidden/>
    <w:unhideWhenUsed/>
    <w:qFormat/>
    <w:uiPriority w:val="99"/>
    <w:rPr>
      <w:b/>
      <w:bCs/>
    </w:rPr>
  </w:style>
  <w:style w:type="paragraph" w:styleId="3">
    <w:name w:val="annotation text"/>
    <w:basedOn w:val="1"/>
    <w:link w:val="17"/>
    <w:semiHidden/>
    <w:unhideWhenUsed/>
    <w:uiPriority w:val="99"/>
    <w:pPr>
      <w:jc w:val="left"/>
    </w:pPr>
  </w:style>
  <w:style w:type="paragraph" w:styleId="4">
    <w:name w:val="Plain Text"/>
    <w:basedOn w:val="1"/>
    <w:link w:val="12"/>
    <w:unhideWhenUsed/>
    <w:qFormat/>
    <w:uiPriority w:val="99"/>
    <w:rPr>
      <w:rFonts w:hAnsi="Courier New" w:cs="Courier New" w:asciiTheme="minorEastAsia"/>
      <w:sz w:val="24"/>
      <w:szCs w:val="28"/>
    </w:rPr>
  </w:style>
  <w:style w:type="paragraph" w:styleId="5">
    <w:name w:val="Balloon Text"/>
    <w:basedOn w:val="1"/>
    <w:link w:val="15"/>
    <w:semiHidden/>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annotation reference"/>
    <w:basedOn w:val="8"/>
    <w:semiHidden/>
    <w:unhideWhenUsed/>
    <w:qFormat/>
    <w:uiPriority w:val="99"/>
    <w:rPr>
      <w:sz w:val="21"/>
      <w:szCs w:val="21"/>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纯文本 Char"/>
    <w:basedOn w:val="8"/>
    <w:link w:val="4"/>
    <w:qFormat/>
    <w:uiPriority w:val="99"/>
    <w:rPr>
      <w:rFonts w:hAnsi="Courier New" w:cs="Courier New" w:asciiTheme="minorEastAsia"/>
      <w:sz w:val="24"/>
      <w:szCs w:val="28"/>
    </w:rPr>
  </w:style>
  <w:style w:type="character" w:customStyle="1" w:styleId="13">
    <w:name w:val="页眉 Char"/>
    <w:basedOn w:val="8"/>
    <w:link w:val="7"/>
    <w:qFormat/>
    <w:uiPriority w:val="99"/>
    <w:rPr>
      <w:sz w:val="18"/>
      <w:szCs w:val="18"/>
    </w:rPr>
  </w:style>
  <w:style w:type="character" w:customStyle="1" w:styleId="14">
    <w:name w:val="页脚 Char"/>
    <w:basedOn w:val="8"/>
    <w:link w:val="6"/>
    <w:qFormat/>
    <w:uiPriority w:val="99"/>
    <w:rPr>
      <w:sz w:val="18"/>
      <w:szCs w:val="18"/>
    </w:rPr>
  </w:style>
  <w:style w:type="character" w:customStyle="1" w:styleId="15">
    <w:name w:val="批注框文本 Char"/>
    <w:basedOn w:val="8"/>
    <w:link w:val="5"/>
    <w:semiHidden/>
    <w:qFormat/>
    <w:uiPriority w:val="99"/>
    <w:rPr>
      <w:sz w:val="18"/>
      <w:szCs w:val="18"/>
    </w:rPr>
  </w:style>
  <w:style w:type="paragraph" w:customStyle="1" w:styleId="16">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7">
    <w:name w:val="批注文字 Char"/>
    <w:basedOn w:val="8"/>
    <w:link w:val="3"/>
    <w:semiHidden/>
    <w:qFormat/>
    <w:uiPriority w:val="99"/>
    <w:rPr>
      <w:rFonts w:asciiTheme="minorHAnsi" w:hAnsiTheme="minorHAnsi" w:eastAsiaTheme="minorEastAsia" w:cstheme="minorBidi"/>
      <w:kern w:val="2"/>
      <w:sz w:val="21"/>
      <w:szCs w:val="22"/>
    </w:rPr>
  </w:style>
  <w:style w:type="character" w:customStyle="1" w:styleId="18">
    <w:name w:val="批注主题 Char"/>
    <w:basedOn w:val="17"/>
    <w:link w:val="2"/>
    <w:semiHidden/>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Pages>
  <Words>328</Words>
  <Characters>1870</Characters>
  <Lines>15</Lines>
  <Paragraphs>4</Paragraphs>
  <TotalTime>117</TotalTime>
  <ScaleCrop>false</ScaleCrop>
  <LinksUpToDate>false</LinksUpToDate>
  <CharactersWithSpaces>2194</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2022-05-09T07:11:00Z</dcterms:created>
  <dc:creator>cyzxy</dc:creator>
  <cp:lastModifiedBy>杨楠</cp:lastModifiedBy>
  <cp:lastPrinted>2018-04-28T03:55:00Z</cp:lastPrinted>
  <dcterms:modified xsi:type="dcterms:W3CDTF">2023-10-31T08:51:43Z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CA5AF9A7A1CE4E2AB72C4C46BE2E7D5E</vt:lpwstr>
  </property>
</Properties>
</file>