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32" w:rsidRDefault="001A306C">
      <w:pPr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暨南大学</w:t>
      </w:r>
      <w:proofErr w:type="gramStart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20</w:t>
      </w:r>
      <w:r w:rsidR="004851C6">
        <w:rPr>
          <w:rFonts w:ascii="宋体" w:eastAsia="宋体" w:hAnsi="宋体" w:cs="宋体"/>
          <w:b/>
          <w:color w:val="000000"/>
          <w:kern w:val="0"/>
          <w:sz w:val="36"/>
          <w:szCs w:val="28"/>
        </w:rPr>
        <w:t>23</w:t>
      </w:r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年度钟陈玉兰</w:t>
      </w:r>
      <w:proofErr w:type="gramEnd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本科生科研创新项目结题验收结果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4220"/>
        <w:gridCol w:w="1386"/>
        <w:gridCol w:w="1111"/>
        <w:gridCol w:w="1420"/>
        <w:gridCol w:w="1114"/>
        <w:gridCol w:w="1533"/>
        <w:gridCol w:w="1191"/>
      </w:tblGrid>
      <w:tr w:rsidR="001A306C" w:rsidTr="001A306C">
        <w:trPr>
          <w:trHeight w:val="94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负责人所在学院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指导教师所在学院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6B2D2F" w:rsidP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检查结果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ZC22</w:t>
            </w: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功能翻译理论指导下的中国科技典籍翻译研究——以《天工开物》大中华文库英译本为例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2020103275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储可桐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施佳胜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Pr="00F038AA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《广州大典》收录古籍所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藏书印整理研究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2020100503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胡珂昕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杨庆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《石渠宝笈》所载宋代书法整理及相关问题研究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2020104809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三峡库区淹没遗迹的监测保护与旅游观光——以奉节到巫山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段为主</w:t>
            </w:r>
            <w:proofErr w:type="gramEnd"/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2021101498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黄吕斯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郭明建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“丝路帆远，字说与共</w:t>
            </w:r>
            <w:r>
              <w:rPr>
                <w:rFonts w:ascii="宋体" w:eastAsia="宋体" w:hAnsi="宋体" w:cs="宋体"/>
                <w:kern w:val="0"/>
                <w:sz w:val="22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：汉语文化视角下文博数字化发展模式研究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以广州海上丝绸之路文博为例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2021101711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潸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李香平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寻根潮汕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新时代潮文化海外传承传播微视频制作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2021101693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颜少婉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数字化视野下波罗庙及其延伸文化的联动保护与深度推广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2021102665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黄梓柔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何新华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延期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功能翻译理论视角下的非物质文化遗产外宣翻译及数字化传播研究——以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湄洲岛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妈祖祖庙为例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2022100663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周文萱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陈毅平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天锦——基于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2"/>
              </w:rPr>
              <w:t>ChatGPT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2"/>
              </w:rPr>
              <w:t>的高度自由化非遗传承游戏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2021102087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唐江颖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国际商学院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方俊彬,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洪莹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珠海校区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守护“船承”，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守艺创新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——水密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隔舱福船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遗技术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保护与开发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2021100267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吴厚华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李亦非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探索创新机制 赋能非遗传承——“让掐丝珐琅走进校园”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2022104047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张盈盈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理工学院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青影:5G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背景下粤港澳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青年IP赋能中国故事传播新路径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2022101097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郑苏芯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张建敏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中华优秀传统文化海外传播有声化路径研究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2021150118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黄凯霖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林小榆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悠悠药香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古今：全媒体时代传统中医药文化“数字活化”路径研究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2021102379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许语芹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罗昕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“茶在广州”--基于新媒体技术的广州茶文化特色数据库建设实践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2021101417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钟诗怡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基于协同遗传算法的大规模残片复原方法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2020104068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张鑫源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随时随心，“掌上语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”——推进粤港澳大湾区中医药文化数字语言化传承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2020056001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谭雪萍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黄俊卿</w:t>
            </w:r>
            <w:r>
              <w:rPr>
                <w:rFonts w:ascii="宋体" w:eastAsia="宋体" w:hAnsi="宋体" w:cs="宋体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胡希茜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基于思政视域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的中国传统射箭文化发扬与传播——以暨南大学为例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2022152110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朱思桦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佘丽容,潘冬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何以推动民间文学艺术的保护与传承——基于私权视野下的特别权利建构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306D7A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2021101867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306D7A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张凌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陈贤凯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梁森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合格</w:t>
            </w:r>
          </w:p>
        </w:tc>
      </w:tr>
    </w:tbl>
    <w:p w:rsidR="00997532" w:rsidRDefault="00997532">
      <w:pPr>
        <w:rPr>
          <w:rFonts w:ascii="Times New Roman" w:eastAsia="宋体" w:hAnsi="Times New Roman" w:cs="Times New Roman"/>
          <w:szCs w:val="24"/>
        </w:rPr>
      </w:pPr>
    </w:p>
    <w:p w:rsidR="00997532" w:rsidRDefault="00997532"/>
    <w:sectPr w:rsidR="00997532">
      <w:pgSz w:w="16838" w:h="11906" w:orient="landscape"/>
      <w:pgMar w:top="1474" w:right="2098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8D" w:rsidRDefault="00EF1D8D" w:rsidP="00C53E28">
      <w:r>
        <w:separator/>
      </w:r>
    </w:p>
  </w:endnote>
  <w:endnote w:type="continuationSeparator" w:id="0">
    <w:p w:rsidR="00EF1D8D" w:rsidRDefault="00EF1D8D" w:rsidP="00C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8D" w:rsidRDefault="00EF1D8D" w:rsidP="00C53E28">
      <w:r>
        <w:separator/>
      </w:r>
    </w:p>
  </w:footnote>
  <w:footnote w:type="continuationSeparator" w:id="0">
    <w:p w:rsidR="00EF1D8D" w:rsidRDefault="00EF1D8D" w:rsidP="00C5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zZGUwZTNhODhmMzQ1MmNlMWI1MjQ0YzEwMDQ2YzkifQ=="/>
  </w:docVars>
  <w:rsids>
    <w:rsidRoot w:val="007E030A"/>
    <w:rsid w:val="00100193"/>
    <w:rsid w:val="001A306C"/>
    <w:rsid w:val="002B2207"/>
    <w:rsid w:val="00306D7A"/>
    <w:rsid w:val="0032043B"/>
    <w:rsid w:val="004851C6"/>
    <w:rsid w:val="00561CF5"/>
    <w:rsid w:val="006056DF"/>
    <w:rsid w:val="006B2D2F"/>
    <w:rsid w:val="007E030A"/>
    <w:rsid w:val="00997532"/>
    <w:rsid w:val="009C221E"/>
    <w:rsid w:val="00BA5086"/>
    <w:rsid w:val="00C53E28"/>
    <w:rsid w:val="00C71979"/>
    <w:rsid w:val="00D664B5"/>
    <w:rsid w:val="00E45E22"/>
    <w:rsid w:val="00EF1D8D"/>
    <w:rsid w:val="00F038AA"/>
    <w:rsid w:val="17371845"/>
    <w:rsid w:val="236D42CA"/>
    <w:rsid w:val="2DD00F99"/>
    <w:rsid w:val="36036374"/>
    <w:rsid w:val="39A475F1"/>
    <w:rsid w:val="3CEA279F"/>
    <w:rsid w:val="44D51F86"/>
    <w:rsid w:val="488345C4"/>
    <w:rsid w:val="57A228CA"/>
    <w:rsid w:val="65FB6898"/>
    <w:rsid w:val="68132203"/>
    <w:rsid w:val="6CCD19E4"/>
    <w:rsid w:val="6F753A7C"/>
    <w:rsid w:val="79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0434"/>
  <w15:docId w15:val="{6CBF1A77-45B8-49AB-A874-ACB92F4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邓启东</dc:creator>
  <cp:lastModifiedBy>孙建莉</cp:lastModifiedBy>
  <cp:revision>3</cp:revision>
  <cp:lastPrinted>2024-04-12T08:03:00Z</cp:lastPrinted>
  <dcterms:created xsi:type="dcterms:W3CDTF">2024-04-12T09:50:00Z</dcterms:created>
  <dcterms:modified xsi:type="dcterms:W3CDTF">2024-04-12T09:51:00Z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F38D8BA3B1084F6FB5BD6C44099F0E9A_13</vt:lpwstr>
  </property>
</Properties>
</file>